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MON_1643802130"/>
    <w:bookmarkEnd w:id="0"/>
    <w:p w:rsidR="002D7BCC" w:rsidRDefault="00EF236D" w:rsidP="00754C24">
      <w:pPr>
        <w:ind w:left="-567" w:right="-284"/>
        <w:jc w:val="center"/>
        <w:rPr>
          <w:rFonts w:ascii="Times New Roman" w:hAnsi="Times New Roman" w:cs="Times New Roman"/>
          <w:b/>
          <w:bCs/>
          <w:sz w:val="26"/>
          <w:szCs w:val="26"/>
        </w:rPr>
      </w:pPr>
      <w:r w:rsidRPr="006526DD">
        <w:object w:dxaOrig="10675" w:dyaOrig="144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4pt;height:724.5pt" o:ole="">
            <v:imagedata r:id="rId6" o:title=""/>
          </v:shape>
          <o:OLEObject Type="Embed" ProgID="Word.Document.12" ShapeID="_x0000_i1025" DrawAspect="Content" ObjectID="_1789206221" r:id="rId7">
            <o:FieldCodes>\s</o:FieldCodes>
          </o:OLEObject>
        </w:object>
      </w:r>
      <w:r w:rsidR="00825BF6">
        <w:t xml:space="preserve">  </w:t>
      </w:r>
      <w:r w:rsidR="00535E10">
        <w:rPr>
          <w:rFonts w:ascii="Times New Roman" w:hAnsi="Times New Roman" w:cs="Times New Roman"/>
          <w:b/>
          <w:bCs/>
          <w:sz w:val="26"/>
          <w:szCs w:val="26"/>
        </w:rPr>
        <w:t xml:space="preserve">  </w:t>
      </w:r>
      <w:r w:rsidR="002D7BCC">
        <w:rPr>
          <w:rFonts w:ascii="Times New Roman" w:hAnsi="Times New Roman" w:cs="Times New Roman"/>
          <w:b/>
          <w:bCs/>
          <w:sz w:val="26"/>
          <w:szCs w:val="26"/>
        </w:rPr>
        <w:t xml:space="preserve">   </w:t>
      </w:r>
    </w:p>
    <w:p w:rsidR="00156C0C" w:rsidRDefault="008C3B1B" w:rsidP="00E06C3C">
      <w:pPr>
        <w:spacing w:after="0" w:line="240" w:lineRule="auto"/>
        <w:ind w:left="-567" w:right="-284"/>
        <w:rPr>
          <w:rFonts w:ascii="Times New Roman" w:hAnsi="Times New Roman" w:cs="Times New Roman"/>
          <w:b/>
          <w:bCs/>
          <w:sz w:val="26"/>
          <w:szCs w:val="26"/>
        </w:rPr>
      </w:pPr>
      <w:r>
        <w:rPr>
          <w:rFonts w:ascii="Times New Roman" w:hAnsi="Times New Roman" w:cs="Times New Roman"/>
          <w:b/>
          <w:bCs/>
          <w:sz w:val="26"/>
          <w:szCs w:val="26"/>
        </w:rPr>
        <w:t xml:space="preserve">        </w:t>
      </w:r>
    </w:p>
    <w:p w:rsidR="00156C0C" w:rsidRDefault="00156C0C" w:rsidP="00E06C3C">
      <w:pPr>
        <w:spacing w:after="0" w:line="240" w:lineRule="auto"/>
        <w:ind w:left="-567" w:right="-284"/>
        <w:rPr>
          <w:rFonts w:ascii="Times New Roman" w:hAnsi="Times New Roman" w:cs="Times New Roman"/>
          <w:b/>
          <w:bCs/>
          <w:sz w:val="26"/>
          <w:szCs w:val="26"/>
        </w:rPr>
      </w:pPr>
    </w:p>
    <w:p w:rsidR="00235EB8" w:rsidRDefault="008C3B1B" w:rsidP="00E06C3C">
      <w:pPr>
        <w:spacing w:after="0" w:line="240" w:lineRule="auto"/>
        <w:ind w:left="-567" w:right="-284"/>
      </w:pPr>
      <w:r>
        <w:rPr>
          <w:rFonts w:ascii="Times New Roman" w:hAnsi="Times New Roman" w:cs="Times New Roman"/>
          <w:b/>
          <w:bCs/>
          <w:sz w:val="26"/>
          <w:szCs w:val="26"/>
        </w:rPr>
        <w:t xml:space="preserve">  </w:t>
      </w:r>
      <w:r w:rsidR="00535E10">
        <w:rPr>
          <w:rFonts w:ascii="Times New Roman" w:hAnsi="Times New Roman" w:cs="Times New Roman"/>
          <w:b/>
          <w:bCs/>
          <w:sz w:val="26"/>
          <w:szCs w:val="26"/>
        </w:rPr>
        <w:t xml:space="preserve"> 3.</w:t>
      </w:r>
      <w:r>
        <w:rPr>
          <w:rFonts w:ascii="Times New Roman" w:hAnsi="Times New Roman" w:cs="Times New Roman"/>
          <w:b/>
          <w:bCs/>
          <w:sz w:val="26"/>
          <w:szCs w:val="26"/>
        </w:rPr>
        <w:t xml:space="preserve"> </w:t>
      </w:r>
      <w:r w:rsidR="00535E10" w:rsidRPr="00535E10">
        <w:rPr>
          <w:rFonts w:ascii="Times New Roman" w:hAnsi="Times New Roman" w:cs="Times New Roman"/>
          <w:b/>
          <w:bCs/>
          <w:sz w:val="26"/>
          <w:szCs w:val="26"/>
        </w:rPr>
        <w:t xml:space="preserve">Сроки рассмотрения, оформленного заемщиком заявления о </w:t>
      </w:r>
      <w:r w:rsidR="006526DD" w:rsidRPr="006526DD">
        <w:rPr>
          <w:rFonts w:ascii="Times New Roman" w:eastAsia="Lucida Sans Unicode" w:hAnsi="Times New Roman" w:cs="Mangal"/>
          <w:b/>
          <w:bCs/>
          <w:kern w:val="2"/>
          <w:sz w:val="26"/>
          <w:szCs w:val="26"/>
          <w:lang w:eastAsia="hi-IN" w:bidi="hi-IN"/>
        </w:rPr>
        <w:t>предоставлении потребительского займа и перечень документов, необходимых для</w:t>
      </w:r>
      <w:r w:rsidR="00754C24">
        <w:rPr>
          <w:rFonts w:ascii="Times New Roman" w:eastAsia="Lucida Sans Unicode" w:hAnsi="Times New Roman" w:cs="Mangal"/>
          <w:b/>
          <w:bCs/>
          <w:kern w:val="2"/>
          <w:sz w:val="26"/>
          <w:szCs w:val="26"/>
          <w:lang w:eastAsia="hi-IN" w:bidi="hi-IN"/>
        </w:rPr>
        <w:t xml:space="preserve"> </w:t>
      </w:r>
      <w:r>
        <w:rPr>
          <w:rFonts w:ascii="Times New Roman" w:eastAsia="Lucida Sans Unicode" w:hAnsi="Times New Roman" w:cs="Mangal"/>
          <w:b/>
          <w:bCs/>
          <w:kern w:val="2"/>
          <w:sz w:val="26"/>
          <w:szCs w:val="26"/>
          <w:lang w:eastAsia="hi-IN" w:bidi="hi-IN"/>
        </w:rPr>
        <w:t xml:space="preserve">  </w:t>
      </w:r>
      <w:r w:rsidR="006526DD" w:rsidRPr="006526DD">
        <w:rPr>
          <w:rFonts w:ascii="Times New Roman" w:eastAsia="Lucida Sans Unicode" w:hAnsi="Times New Roman" w:cs="Mangal"/>
          <w:b/>
          <w:bCs/>
          <w:kern w:val="2"/>
          <w:sz w:val="26"/>
          <w:szCs w:val="26"/>
          <w:lang w:eastAsia="hi-IN" w:bidi="hi-IN"/>
        </w:rPr>
        <w:t xml:space="preserve">рассмотрения заявления: </w:t>
      </w:r>
      <w:r w:rsidR="006526DD" w:rsidRPr="006526DD">
        <w:rPr>
          <w:rFonts w:ascii="Times New Roman" w:eastAsia="Lucida Sans Unicode" w:hAnsi="Times New Roman" w:cs="Mangal"/>
          <w:kern w:val="2"/>
          <w:sz w:val="26"/>
          <w:szCs w:val="26"/>
          <w:lang w:eastAsia="hi-IN" w:bidi="hi-IN"/>
        </w:rPr>
        <w:t>не применимо, т. к. заявление не требуется, поскольку</w:t>
      </w:r>
      <w:r>
        <w:rPr>
          <w:rFonts w:ascii="Times New Roman" w:eastAsia="Lucida Sans Unicode" w:hAnsi="Times New Roman" w:cs="Mangal"/>
          <w:kern w:val="2"/>
          <w:sz w:val="26"/>
          <w:szCs w:val="26"/>
          <w:lang w:eastAsia="hi-IN" w:bidi="hi-IN"/>
        </w:rPr>
        <w:t xml:space="preserve">, </w:t>
      </w:r>
      <w:r w:rsidR="006526DD" w:rsidRPr="006526DD">
        <w:rPr>
          <w:rFonts w:ascii="Times New Roman" w:eastAsia="Lucida Sans Unicode" w:hAnsi="Times New Roman" w:cs="Mangal"/>
          <w:kern w:val="2"/>
          <w:sz w:val="26"/>
          <w:szCs w:val="26"/>
          <w:lang w:eastAsia="hi-IN" w:bidi="hi-IN"/>
        </w:rPr>
        <w:t>дополнительные услуги за отдельную плату заемщику ломбардом не предлагаются.</w:t>
      </w:r>
      <w:r w:rsidR="00E51970">
        <w:t xml:space="preserve">  </w:t>
      </w:r>
    </w:p>
    <w:p w:rsidR="00E51970" w:rsidRDefault="00235EB8" w:rsidP="00E06C3C">
      <w:pPr>
        <w:spacing w:after="0" w:line="240" w:lineRule="auto"/>
        <w:ind w:left="-567" w:right="-284"/>
      </w:pPr>
      <w:r>
        <w:rPr>
          <w:rFonts w:ascii="Times New Roman" w:hAnsi="Times New Roman" w:cs="Times New Roman"/>
          <w:b/>
          <w:bCs/>
          <w:sz w:val="26"/>
          <w:szCs w:val="26"/>
        </w:rPr>
        <w:t xml:space="preserve">            4.</w:t>
      </w:r>
      <w:r w:rsidR="00E51970">
        <w:t xml:space="preserve"> </w:t>
      </w:r>
      <w:r w:rsidRPr="006526DD">
        <w:rPr>
          <w:rFonts w:ascii="Times New Roman" w:eastAsia="Lucida Sans Unicode" w:hAnsi="Times New Roman" w:cs="Mangal"/>
          <w:b/>
          <w:bCs/>
          <w:kern w:val="2"/>
          <w:sz w:val="26"/>
          <w:szCs w:val="26"/>
          <w:lang w:eastAsia="hi-IN" w:bidi="hi-IN"/>
        </w:rPr>
        <w:t>Вид предоставленного потребительского займа</w:t>
      </w:r>
      <w:r w:rsidRPr="006526DD">
        <w:rPr>
          <w:rFonts w:ascii="Times New Roman" w:eastAsia="Lucida Sans Unicode" w:hAnsi="Times New Roman" w:cs="Mangal"/>
          <w:kern w:val="2"/>
          <w:sz w:val="26"/>
          <w:szCs w:val="26"/>
          <w:lang w:eastAsia="hi-IN" w:bidi="hi-IN"/>
        </w:rPr>
        <w:t xml:space="preserve">: </w:t>
      </w:r>
      <w:r w:rsidRPr="00124B7A">
        <w:rPr>
          <w:rFonts w:ascii="Times New Roman" w:eastAsia="Lucida Sans Unicode" w:hAnsi="Times New Roman" w:cs="Times New Roman"/>
          <w:kern w:val="2"/>
          <w:sz w:val="26"/>
          <w:szCs w:val="26"/>
          <w:lang w:eastAsia="hi-IN" w:bidi="hi-IN"/>
        </w:rPr>
        <w:t xml:space="preserve">краткосрочный заем под залог ювелирных и других изделий из драгоценных металлов и драгоценных камней, </w:t>
      </w:r>
      <w:r>
        <w:rPr>
          <w:rFonts w:ascii="Times New Roman" w:hAnsi="Times New Roman" w:cs="Times New Roman"/>
          <w:sz w:val="26"/>
          <w:szCs w:val="26"/>
        </w:rPr>
        <w:t xml:space="preserve">принимаемых ломбардом.                                                                                                                                                                                                                                                     </w:t>
      </w:r>
      <w:r>
        <w:rPr>
          <w:rFonts w:ascii="Times New Roman" w:eastAsia="Times New Roman" w:hAnsi="Times New Roman" w:cs="Times New Roman"/>
          <w:b/>
          <w:bCs/>
          <w:kern w:val="2"/>
          <w:sz w:val="26"/>
          <w:szCs w:val="20"/>
          <w:lang w:eastAsia="ar-SA"/>
        </w:rPr>
        <w:t xml:space="preserve">                               </w:t>
      </w:r>
      <w:r w:rsidR="00E51970">
        <w:t xml:space="preserve">       </w:t>
      </w:r>
    </w:p>
    <w:p w:rsidR="00E06C3C" w:rsidRDefault="00E06C3C" w:rsidP="00E06C3C">
      <w:pPr>
        <w:spacing w:after="0" w:line="240" w:lineRule="auto"/>
        <w:ind w:left="-567" w:right="-284"/>
        <w:rPr>
          <w:rFonts w:ascii="Times New Roman" w:eastAsia="Times New Roman" w:hAnsi="Times New Roman" w:cs="Times New Roman"/>
          <w:b/>
          <w:bCs/>
          <w:kern w:val="2"/>
          <w:sz w:val="26"/>
          <w:szCs w:val="20"/>
          <w:lang w:eastAsia="ar-SA"/>
        </w:rPr>
      </w:pPr>
      <w:r>
        <w:rPr>
          <w:rFonts w:ascii="Times New Roman" w:eastAsia="Times New Roman" w:hAnsi="Times New Roman" w:cs="Times New Roman"/>
          <w:b/>
          <w:bCs/>
          <w:kern w:val="2"/>
          <w:sz w:val="26"/>
          <w:szCs w:val="20"/>
          <w:lang w:eastAsia="ar-SA"/>
        </w:rPr>
        <w:t xml:space="preserve">          </w:t>
      </w:r>
      <w:r w:rsidR="00235EB8">
        <w:rPr>
          <w:rFonts w:ascii="Times New Roman" w:eastAsia="Times New Roman" w:hAnsi="Times New Roman" w:cs="Times New Roman"/>
          <w:b/>
          <w:bCs/>
          <w:kern w:val="2"/>
          <w:sz w:val="26"/>
          <w:szCs w:val="20"/>
          <w:lang w:eastAsia="ar-SA"/>
        </w:rPr>
        <w:t>5.</w:t>
      </w:r>
      <w:r w:rsidR="00235EB8" w:rsidRPr="006526DD">
        <w:rPr>
          <w:rFonts w:ascii="Times New Roman" w:eastAsia="Times New Roman" w:hAnsi="Times New Roman" w:cs="Times New Roman"/>
          <w:b/>
          <w:bCs/>
          <w:kern w:val="2"/>
          <w:sz w:val="26"/>
          <w:szCs w:val="20"/>
          <w:lang w:eastAsia="ar-SA"/>
        </w:rPr>
        <w:t>Суммы потребительского займа и сроки его возврата.</w:t>
      </w:r>
    </w:p>
    <w:p w:rsidR="0026481E" w:rsidRPr="00235EB8" w:rsidRDefault="00E06C3C" w:rsidP="00E06C3C">
      <w:pPr>
        <w:spacing w:after="0" w:line="240" w:lineRule="auto"/>
        <w:ind w:left="-567" w:right="-284"/>
        <w:rPr>
          <w:rFonts w:ascii="Times New Roman" w:eastAsia="Times New Roman" w:hAnsi="Times New Roman" w:cs="Times New Roman"/>
          <w:b/>
          <w:bCs/>
          <w:kern w:val="2"/>
          <w:sz w:val="26"/>
          <w:szCs w:val="20"/>
          <w:lang w:eastAsia="ar-SA"/>
        </w:rPr>
      </w:pPr>
      <w:r>
        <w:rPr>
          <w:rFonts w:ascii="Times New Roman" w:eastAsia="Times New Roman" w:hAnsi="Times New Roman" w:cs="Times New Roman"/>
          <w:b/>
          <w:bCs/>
          <w:kern w:val="2"/>
          <w:sz w:val="26"/>
          <w:szCs w:val="20"/>
          <w:lang w:eastAsia="ar-SA"/>
        </w:rPr>
        <w:t xml:space="preserve">          </w:t>
      </w:r>
      <w:r w:rsidR="006526DD" w:rsidRPr="006526DD">
        <w:rPr>
          <w:rFonts w:ascii="Times New Roman" w:eastAsia="Lucida Sans Unicode" w:hAnsi="Times New Roman" w:cs="Mangal"/>
          <w:kern w:val="2"/>
          <w:sz w:val="26"/>
          <w:szCs w:val="26"/>
          <w:lang w:eastAsia="hi-IN" w:bidi="hi-IN"/>
        </w:rPr>
        <w:t xml:space="preserve">5.1 Сумма займа, которая может </w:t>
      </w:r>
      <w:r w:rsidR="006526DD" w:rsidRPr="006526DD">
        <w:rPr>
          <w:rFonts w:ascii="Times New Roman" w:eastAsia="Times New Roman" w:hAnsi="Times New Roman" w:cs="Times New Roman"/>
          <w:kern w:val="2"/>
          <w:sz w:val="26"/>
          <w:szCs w:val="20"/>
          <w:lang w:eastAsia="ar-SA"/>
        </w:rPr>
        <w:t>быть предоставлена заемщику под залог, определяется Ломбардом в зависимости от вида и качества закладываемых изделий, от срока пользования займом, от того, выполнял ли заемщик свои обязательства по предыдущим договорам с Ломбардом, и от ожидаемой цены и сроков</w:t>
      </w:r>
      <w:r w:rsidR="008C3B1B">
        <w:rPr>
          <w:rFonts w:ascii="Times New Roman" w:eastAsia="Times New Roman" w:hAnsi="Times New Roman" w:cs="Times New Roman"/>
          <w:kern w:val="2"/>
          <w:sz w:val="26"/>
          <w:szCs w:val="20"/>
          <w:lang w:eastAsia="ar-SA"/>
        </w:rPr>
        <w:t xml:space="preserve"> реализации вещи в случае ее не </w:t>
      </w:r>
      <w:r w:rsidR="006526DD" w:rsidRPr="006526DD">
        <w:rPr>
          <w:rFonts w:ascii="Times New Roman" w:eastAsia="Times New Roman" w:hAnsi="Times New Roman" w:cs="Times New Roman"/>
          <w:kern w:val="2"/>
          <w:sz w:val="26"/>
          <w:szCs w:val="20"/>
          <w:lang w:eastAsia="ar-SA"/>
        </w:rPr>
        <w:t>востребования. Заемщик вправе получить меньшую сумму займа, чем предложено ломбардом.</w:t>
      </w:r>
    </w:p>
    <w:p w:rsidR="0026481E" w:rsidRDefault="006526DD" w:rsidP="00E06C3C">
      <w:pPr>
        <w:widowControl w:val="0"/>
        <w:suppressAutoHyphens/>
        <w:spacing w:after="0" w:line="240" w:lineRule="auto"/>
        <w:ind w:left="-567" w:hanging="142"/>
        <w:rPr>
          <w:rFonts w:ascii="Times New Roman" w:eastAsia="Times New Roman" w:hAnsi="Times New Roman" w:cs="Times New Roman"/>
          <w:kern w:val="2"/>
          <w:sz w:val="26"/>
          <w:szCs w:val="20"/>
          <w:lang w:eastAsia="ar-SA"/>
        </w:rPr>
      </w:pPr>
      <w:r w:rsidRPr="006526DD">
        <w:rPr>
          <w:rFonts w:ascii="Times New Roman" w:eastAsia="Times New Roman" w:hAnsi="Times New Roman" w:cs="Times New Roman"/>
          <w:kern w:val="2"/>
          <w:sz w:val="26"/>
          <w:szCs w:val="20"/>
          <w:lang w:eastAsia="ar-SA"/>
        </w:rPr>
        <w:t xml:space="preserve"> </w:t>
      </w:r>
      <w:r w:rsidR="00E06C3C">
        <w:rPr>
          <w:rFonts w:ascii="Times New Roman" w:eastAsia="Times New Roman" w:hAnsi="Times New Roman" w:cs="Times New Roman"/>
          <w:kern w:val="2"/>
          <w:sz w:val="26"/>
          <w:szCs w:val="20"/>
          <w:lang w:eastAsia="ar-SA"/>
        </w:rPr>
        <w:t xml:space="preserve"> </w:t>
      </w:r>
      <w:r w:rsidRPr="006526DD">
        <w:rPr>
          <w:rFonts w:ascii="Times New Roman" w:eastAsia="Times New Roman" w:hAnsi="Times New Roman" w:cs="Times New Roman"/>
          <w:kern w:val="2"/>
          <w:sz w:val="26"/>
          <w:szCs w:val="20"/>
          <w:lang w:eastAsia="ar-SA"/>
        </w:rPr>
        <w:t xml:space="preserve"> </w:t>
      </w:r>
      <w:r w:rsidR="00E06C3C">
        <w:rPr>
          <w:rFonts w:ascii="Times New Roman" w:eastAsia="Times New Roman" w:hAnsi="Times New Roman" w:cs="Times New Roman"/>
          <w:kern w:val="2"/>
          <w:sz w:val="26"/>
          <w:szCs w:val="20"/>
          <w:lang w:eastAsia="ar-SA"/>
        </w:rPr>
        <w:t xml:space="preserve">         </w:t>
      </w:r>
      <w:r w:rsidRPr="006526DD">
        <w:rPr>
          <w:rFonts w:ascii="Times New Roman" w:eastAsia="Times New Roman" w:hAnsi="Times New Roman" w:cs="Times New Roman"/>
          <w:kern w:val="2"/>
          <w:sz w:val="26"/>
          <w:szCs w:val="20"/>
          <w:lang w:eastAsia="ar-SA"/>
        </w:rPr>
        <w:t>5.1.1.Сумма выданного займа не может превышать сумму оценки предмета залога, установленн</w:t>
      </w:r>
      <w:r w:rsidR="0056743F">
        <w:rPr>
          <w:rFonts w:ascii="Times New Roman" w:eastAsia="Times New Roman" w:hAnsi="Times New Roman" w:cs="Times New Roman"/>
          <w:kern w:val="2"/>
          <w:sz w:val="26"/>
          <w:szCs w:val="20"/>
          <w:lang w:eastAsia="ar-SA"/>
        </w:rPr>
        <w:t xml:space="preserve">ую в соответствии со статьей 5 </w:t>
      </w:r>
      <w:r w:rsidRPr="006526DD">
        <w:rPr>
          <w:rFonts w:ascii="Times New Roman" w:eastAsia="Times New Roman" w:hAnsi="Times New Roman" w:cs="Times New Roman"/>
          <w:kern w:val="2"/>
          <w:sz w:val="26"/>
          <w:szCs w:val="20"/>
          <w:lang w:eastAsia="ar-SA"/>
        </w:rPr>
        <w:t>Федерального закона «О ломбардах».</w:t>
      </w:r>
    </w:p>
    <w:p w:rsidR="0026481E" w:rsidRDefault="006526DD" w:rsidP="00E06C3C">
      <w:pPr>
        <w:widowControl w:val="0"/>
        <w:suppressAutoHyphens/>
        <w:spacing w:after="0" w:line="240" w:lineRule="auto"/>
        <w:ind w:left="-567" w:hanging="142"/>
        <w:jc w:val="both"/>
        <w:rPr>
          <w:rFonts w:ascii="Times New Roman" w:eastAsia="Times New Roman" w:hAnsi="Times New Roman" w:cs="Times New Roman"/>
          <w:kern w:val="2"/>
          <w:sz w:val="26"/>
          <w:szCs w:val="20"/>
          <w:lang w:eastAsia="ar-SA"/>
        </w:rPr>
      </w:pPr>
      <w:r w:rsidRPr="006526DD">
        <w:rPr>
          <w:rFonts w:ascii="Times New Roman" w:eastAsia="Times New Roman" w:hAnsi="Times New Roman" w:cs="Times New Roman"/>
          <w:kern w:val="2"/>
          <w:sz w:val="26"/>
          <w:szCs w:val="20"/>
          <w:lang w:eastAsia="ar-SA"/>
        </w:rPr>
        <w:tab/>
      </w:r>
      <w:r w:rsidR="00E06C3C">
        <w:rPr>
          <w:rFonts w:ascii="Times New Roman" w:eastAsia="Times New Roman" w:hAnsi="Times New Roman" w:cs="Times New Roman"/>
          <w:kern w:val="2"/>
          <w:sz w:val="26"/>
          <w:szCs w:val="20"/>
          <w:lang w:eastAsia="ar-SA"/>
        </w:rPr>
        <w:t xml:space="preserve">          </w:t>
      </w:r>
      <w:r w:rsidRPr="006526DD">
        <w:rPr>
          <w:rFonts w:ascii="Times New Roman" w:eastAsia="Times New Roman" w:hAnsi="Times New Roman" w:cs="Times New Roman"/>
          <w:kern w:val="2"/>
          <w:sz w:val="26"/>
          <w:szCs w:val="20"/>
          <w:lang w:eastAsia="ar-SA"/>
        </w:rPr>
        <w:t>5.2 Срок пользования займом и срок его возврата устанавливается по желанию заемщика в пределах от 1 до 365 дней. Обычно заемщики выбирают срок пользования займом до 31 дня.</w:t>
      </w:r>
      <w:r w:rsidR="00863F36">
        <w:rPr>
          <w:rFonts w:ascii="Times New Roman" w:eastAsia="Times New Roman" w:hAnsi="Times New Roman" w:cs="Times New Roman"/>
          <w:kern w:val="2"/>
          <w:sz w:val="26"/>
          <w:szCs w:val="20"/>
          <w:lang w:eastAsia="ar-SA"/>
        </w:rPr>
        <w:t xml:space="preserve"> Договор потребительского кредита (займа) предусматривает право Заемщика на неоднократную пролонгацию договора.</w:t>
      </w:r>
    </w:p>
    <w:p w:rsidR="0026481E" w:rsidRPr="006526DD" w:rsidRDefault="006526DD" w:rsidP="00E06C3C">
      <w:pPr>
        <w:widowControl w:val="0"/>
        <w:suppressAutoHyphens/>
        <w:spacing w:after="0" w:line="240" w:lineRule="auto"/>
        <w:ind w:left="-567" w:hanging="142"/>
        <w:jc w:val="both"/>
        <w:rPr>
          <w:rFonts w:ascii="Times New Roman" w:eastAsia="Times New Roman" w:hAnsi="Times New Roman" w:cs="Times New Roman"/>
          <w:kern w:val="2"/>
          <w:sz w:val="26"/>
          <w:szCs w:val="20"/>
          <w:lang w:eastAsia="ar-SA"/>
        </w:rPr>
      </w:pPr>
      <w:r w:rsidRPr="006526DD">
        <w:rPr>
          <w:rFonts w:ascii="Times New Roman" w:eastAsia="Times New Roman" w:hAnsi="Times New Roman" w:cs="Times New Roman"/>
          <w:kern w:val="2"/>
          <w:sz w:val="26"/>
          <w:szCs w:val="20"/>
          <w:lang w:eastAsia="ar-SA"/>
        </w:rPr>
        <w:tab/>
      </w:r>
      <w:r w:rsidR="00E06C3C">
        <w:rPr>
          <w:rFonts w:ascii="Times New Roman" w:eastAsia="Times New Roman" w:hAnsi="Times New Roman" w:cs="Times New Roman"/>
          <w:kern w:val="2"/>
          <w:sz w:val="26"/>
          <w:szCs w:val="20"/>
          <w:lang w:eastAsia="ar-SA"/>
        </w:rPr>
        <w:t xml:space="preserve">          </w:t>
      </w:r>
      <w:r w:rsidRPr="006526DD">
        <w:rPr>
          <w:rFonts w:ascii="Times New Roman" w:eastAsia="Times New Roman" w:hAnsi="Times New Roman" w:cs="Times New Roman"/>
          <w:kern w:val="2"/>
          <w:sz w:val="26"/>
          <w:szCs w:val="20"/>
          <w:lang w:eastAsia="ar-SA"/>
        </w:rPr>
        <w:t>5.3 Льготный срок, в течение которого ломбард не вправе реализовывать предмет залога - один месяц после истечения установленной даты возврата займа указанной в залоговом билете.</w:t>
      </w:r>
    </w:p>
    <w:p w:rsidR="0026481E" w:rsidRPr="00E51970" w:rsidRDefault="006526DD" w:rsidP="00E06C3C">
      <w:pPr>
        <w:widowControl w:val="0"/>
        <w:suppressAutoHyphens/>
        <w:spacing w:after="0" w:line="240" w:lineRule="auto"/>
        <w:ind w:left="-567"/>
        <w:jc w:val="both"/>
        <w:rPr>
          <w:rFonts w:ascii="Times New Roman" w:eastAsia="Times New Roman" w:hAnsi="Times New Roman" w:cs="Times New Roman"/>
          <w:b/>
          <w:bCs/>
          <w:kern w:val="2"/>
          <w:sz w:val="26"/>
          <w:szCs w:val="20"/>
          <w:lang w:eastAsia="ar-SA"/>
        </w:rPr>
      </w:pPr>
      <w:r w:rsidRPr="006526DD">
        <w:rPr>
          <w:rFonts w:ascii="Times New Roman" w:eastAsia="Times New Roman" w:hAnsi="Times New Roman" w:cs="Times New Roman"/>
          <w:kern w:val="2"/>
          <w:sz w:val="26"/>
          <w:szCs w:val="20"/>
          <w:lang w:eastAsia="ar-SA"/>
        </w:rPr>
        <w:tab/>
      </w:r>
      <w:r w:rsidRPr="006526DD">
        <w:rPr>
          <w:rFonts w:ascii="Times New Roman" w:eastAsia="Times New Roman" w:hAnsi="Times New Roman" w:cs="Times New Roman"/>
          <w:b/>
          <w:bCs/>
          <w:kern w:val="2"/>
          <w:sz w:val="26"/>
          <w:szCs w:val="20"/>
          <w:lang w:eastAsia="ar-SA"/>
        </w:rPr>
        <w:t>6. Валюты, в которых предоставляется потребительский займ.</w:t>
      </w:r>
    </w:p>
    <w:p w:rsidR="0026481E" w:rsidRPr="00E51970" w:rsidRDefault="006526DD" w:rsidP="00E06C3C">
      <w:pPr>
        <w:widowControl w:val="0"/>
        <w:suppressAutoHyphens/>
        <w:spacing w:after="0" w:line="240" w:lineRule="auto"/>
        <w:ind w:left="-567"/>
        <w:jc w:val="both"/>
        <w:rPr>
          <w:rFonts w:ascii="Times New Roman" w:eastAsia="Times New Roman" w:hAnsi="Times New Roman" w:cs="Times New Roman"/>
          <w:kern w:val="2"/>
          <w:sz w:val="26"/>
          <w:szCs w:val="20"/>
          <w:lang w:eastAsia="ar-SA"/>
        </w:rPr>
      </w:pPr>
      <w:r w:rsidRPr="006526DD">
        <w:rPr>
          <w:rFonts w:ascii="Times New Roman" w:eastAsia="Times New Roman" w:hAnsi="Times New Roman" w:cs="Times New Roman"/>
          <w:kern w:val="2"/>
          <w:sz w:val="26"/>
          <w:szCs w:val="20"/>
          <w:lang w:eastAsia="ar-SA"/>
        </w:rPr>
        <w:tab/>
        <w:t>6.1 Займы предоставляются исключительно в рублях РФ.</w:t>
      </w:r>
    </w:p>
    <w:p w:rsidR="0026481E" w:rsidRPr="00E51970" w:rsidRDefault="006526DD" w:rsidP="00E06C3C">
      <w:pPr>
        <w:widowControl w:val="0"/>
        <w:suppressAutoHyphens/>
        <w:spacing w:after="0" w:line="240" w:lineRule="auto"/>
        <w:ind w:left="-567"/>
        <w:jc w:val="both"/>
        <w:rPr>
          <w:rFonts w:ascii="Times New Roman" w:eastAsia="Times New Roman" w:hAnsi="Times New Roman" w:cs="Times New Roman"/>
          <w:b/>
          <w:bCs/>
          <w:kern w:val="2"/>
          <w:sz w:val="26"/>
          <w:szCs w:val="20"/>
          <w:lang w:eastAsia="ar-SA"/>
        </w:rPr>
      </w:pPr>
      <w:r w:rsidRPr="006526DD">
        <w:rPr>
          <w:rFonts w:ascii="Times New Roman" w:eastAsia="Times New Roman" w:hAnsi="Times New Roman" w:cs="Times New Roman"/>
          <w:b/>
          <w:bCs/>
          <w:kern w:val="2"/>
          <w:sz w:val="26"/>
          <w:szCs w:val="20"/>
          <w:lang w:eastAsia="ar-SA"/>
        </w:rPr>
        <w:tab/>
        <w:t>7. Способы предоставления потребительского займа.</w:t>
      </w:r>
    </w:p>
    <w:p w:rsidR="0026481E" w:rsidRPr="006526DD" w:rsidRDefault="006526DD" w:rsidP="00E06C3C">
      <w:pPr>
        <w:widowControl w:val="0"/>
        <w:suppressAutoHyphens/>
        <w:spacing w:after="0" w:line="240" w:lineRule="auto"/>
        <w:ind w:left="-567"/>
        <w:jc w:val="both"/>
        <w:rPr>
          <w:rFonts w:ascii="Times New Roman" w:eastAsia="Times New Roman" w:hAnsi="Times New Roman" w:cs="Times New Roman"/>
          <w:kern w:val="2"/>
          <w:sz w:val="26"/>
          <w:szCs w:val="20"/>
          <w:lang w:eastAsia="ar-SA"/>
        </w:rPr>
      </w:pPr>
      <w:r w:rsidRPr="006526DD">
        <w:rPr>
          <w:rFonts w:ascii="Times New Roman" w:eastAsia="Times New Roman" w:hAnsi="Times New Roman" w:cs="Times New Roman"/>
          <w:kern w:val="2"/>
          <w:sz w:val="26"/>
          <w:szCs w:val="20"/>
          <w:lang w:eastAsia="ar-SA"/>
        </w:rPr>
        <w:tab/>
        <w:t>7.1 Займы предоставляются путем в</w:t>
      </w:r>
      <w:r w:rsidR="00D02130">
        <w:rPr>
          <w:rFonts w:ascii="Times New Roman" w:eastAsia="Times New Roman" w:hAnsi="Times New Roman" w:cs="Times New Roman"/>
          <w:kern w:val="2"/>
          <w:sz w:val="26"/>
          <w:szCs w:val="20"/>
          <w:lang w:eastAsia="ar-SA"/>
        </w:rPr>
        <w:t>ыдачи наличных денежных средств, переводом денежных средств на банковскую карту заемщика.</w:t>
      </w:r>
      <w:r w:rsidRPr="006526DD">
        <w:rPr>
          <w:rFonts w:ascii="Times New Roman" w:eastAsia="Times New Roman" w:hAnsi="Times New Roman" w:cs="Times New Roman"/>
          <w:kern w:val="2"/>
          <w:sz w:val="26"/>
          <w:szCs w:val="20"/>
          <w:lang w:eastAsia="ar-SA"/>
        </w:rPr>
        <w:t xml:space="preserve"> Возможно перечисление суммы займа на расчетный счет заемщика по письменному заявлению последнего (в этом случае заемщик может получить перечисленную сумму займа за вычетом комиссии банка, в котором открыт расчетный счет заемщика).</w:t>
      </w:r>
      <w:r w:rsidRPr="006526DD">
        <w:rPr>
          <w:rFonts w:ascii="Times New Roman" w:eastAsia="Times New Roman" w:hAnsi="Times New Roman" w:cs="Times New Roman"/>
          <w:kern w:val="2"/>
          <w:sz w:val="26"/>
          <w:szCs w:val="20"/>
          <w:lang w:eastAsia="ar-SA"/>
        </w:rPr>
        <w:tab/>
      </w:r>
    </w:p>
    <w:p w:rsidR="005549A4" w:rsidRPr="00E51970" w:rsidRDefault="006526DD" w:rsidP="00E06C3C">
      <w:pPr>
        <w:widowControl w:val="0"/>
        <w:suppressAutoHyphens/>
        <w:spacing w:after="0" w:line="240" w:lineRule="auto"/>
        <w:ind w:left="-567" w:firstLine="709"/>
        <w:jc w:val="both"/>
        <w:rPr>
          <w:rFonts w:ascii="Times New Roman" w:eastAsia="Times New Roman" w:hAnsi="Times New Roman" w:cs="Times New Roman"/>
          <w:b/>
          <w:bCs/>
          <w:kern w:val="2"/>
          <w:sz w:val="26"/>
          <w:szCs w:val="20"/>
          <w:lang w:eastAsia="ar-SA"/>
        </w:rPr>
      </w:pPr>
      <w:r w:rsidRPr="006526DD">
        <w:rPr>
          <w:rFonts w:ascii="Times New Roman" w:eastAsia="Times New Roman" w:hAnsi="Times New Roman" w:cs="Times New Roman"/>
          <w:b/>
          <w:bCs/>
          <w:kern w:val="2"/>
          <w:sz w:val="26"/>
          <w:szCs w:val="20"/>
          <w:lang w:eastAsia="ar-SA"/>
        </w:rPr>
        <w:t>8. Процентные ставки по займу в процентах годовых.</w:t>
      </w:r>
    </w:p>
    <w:p w:rsidR="00F75BA3" w:rsidRDefault="006526DD" w:rsidP="001B77A4">
      <w:pPr>
        <w:widowControl w:val="0"/>
        <w:suppressAutoHyphens/>
        <w:spacing w:after="0" w:line="240" w:lineRule="auto"/>
        <w:ind w:left="-567"/>
        <w:jc w:val="both"/>
        <w:rPr>
          <w:rFonts w:ascii="Times New Roman" w:eastAsia="Times New Roman" w:hAnsi="Times New Roman" w:cs="Times New Roman"/>
          <w:kern w:val="2"/>
          <w:sz w:val="26"/>
          <w:szCs w:val="20"/>
          <w:lang w:eastAsia="ar-SA"/>
        </w:rPr>
      </w:pPr>
      <w:r w:rsidRPr="006526DD">
        <w:rPr>
          <w:rFonts w:ascii="Times New Roman" w:eastAsia="Times New Roman" w:hAnsi="Times New Roman" w:cs="Times New Roman"/>
          <w:kern w:val="2"/>
          <w:sz w:val="26"/>
          <w:szCs w:val="20"/>
          <w:lang w:eastAsia="ar-SA"/>
        </w:rPr>
        <w:tab/>
      </w:r>
      <w:r w:rsidR="00E06C3C">
        <w:rPr>
          <w:rFonts w:ascii="Times New Roman" w:eastAsia="Times New Roman" w:hAnsi="Times New Roman" w:cs="Times New Roman"/>
          <w:kern w:val="2"/>
          <w:sz w:val="26"/>
          <w:szCs w:val="20"/>
          <w:lang w:eastAsia="ar-SA"/>
        </w:rPr>
        <w:t xml:space="preserve">  </w:t>
      </w:r>
      <w:r w:rsidRPr="006526DD">
        <w:rPr>
          <w:rFonts w:ascii="Times New Roman" w:eastAsia="Times New Roman" w:hAnsi="Times New Roman" w:cs="Times New Roman"/>
          <w:kern w:val="2"/>
          <w:sz w:val="26"/>
          <w:szCs w:val="20"/>
          <w:lang w:eastAsia="ar-SA"/>
        </w:rPr>
        <w:t xml:space="preserve">8.1 Процентная ставка за пользование займом составляет от </w:t>
      </w:r>
      <w:r w:rsidR="00462C97">
        <w:rPr>
          <w:rFonts w:ascii="Times New Roman" w:eastAsia="Times New Roman" w:hAnsi="Times New Roman" w:cs="Times New Roman"/>
          <w:kern w:val="2"/>
          <w:sz w:val="26"/>
          <w:szCs w:val="20"/>
          <w:lang w:eastAsia="ar-SA"/>
        </w:rPr>
        <w:t>36,50</w:t>
      </w:r>
      <w:r w:rsidR="00D60B67">
        <w:rPr>
          <w:rFonts w:ascii="Times New Roman" w:eastAsia="Times New Roman" w:hAnsi="Times New Roman" w:cs="Times New Roman"/>
          <w:kern w:val="2"/>
          <w:sz w:val="26"/>
          <w:szCs w:val="20"/>
          <w:lang w:eastAsia="ar-SA"/>
        </w:rPr>
        <w:t>0</w:t>
      </w:r>
      <w:r w:rsidRPr="006526DD">
        <w:rPr>
          <w:rFonts w:ascii="Times New Roman" w:eastAsia="Times New Roman" w:hAnsi="Times New Roman" w:cs="Times New Roman"/>
          <w:kern w:val="2"/>
          <w:sz w:val="26"/>
          <w:szCs w:val="20"/>
          <w:lang w:eastAsia="ar-SA"/>
        </w:rPr>
        <w:t xml:space="preserve"> % до </w:t>
      </w:r>
      <w:r w:rsidR="00370863">
        <w:rPr>
          <w:rFonts w:ascii="Times New Roman" w:eastAsia="Times New Roman" w:hAnsi="Times New Roman" w:cs="Times New Roman"/>
          <w:kern w:val="2"/>
          <w:sz w:val="26"/>
          <w:szCs w:val="20"/>
          <w:lang w:eastAsia="ar-SA"/>
        </w:rPr>
        <w:t>1</w:t>
      </w:r>
      <w:r w:rsidR="00B02A8A">
        <w:rPr>
          <w:rFonts w:ascii="Times New Roman" w:eastAsia="Times New Roman" w:hAnsi="Times New Roman" w:cs="Times New Roman"/>
          <w:kern w:val="2"/>
          <w:sz w:val="26"/>
          <w:szCs w:val="20"/>
          <w:lang w:eastAsia="ar-SA"/>
        </w:rPr>
        <w:t>15</w:t>
      </w:r>
      <w:r w:rsidR="00370863">
        <w:rPr>
          <w:rFonts w:ascii="Times New Roman" w:eastAsia="Times New Roman" w:hAnsi="Times New Roman" w:cs="Times New Roman"/>
          <w:kern w:val="2"/>
          <w:sz w:val="26"/>
          <w:szCs w:val="20"/>
          <w:lang w:eastAsia="ar-SA"/>
        </w:rPr>
        <w:t>,</w:t>
      </w:r>
      <w:r w:rsidR="00B02A8A">
        <w:rPr>
          <w:rFonts w:ascii="Times New Roman" w:eastAsia="Times New Roman" w:hAnsi="Times New Roman" w:cs="Times New Roman"/>
          <w:kern w:val="2"/>
          <w:sz w:val="26"/>
          <w:szCs w:val="20"/>
          <w:lang w:eastAsia="ar-SA"/>
        </w:rPr>
        <w:t>583</w:t>
      </w:r>
      <w:r w:rsidRPr="006526DD">
        <w:rPr>
          <w:rFonts w:ascii="Times New Roman" w:eastAsia="Times New Roman" w:hAnsi="Times New Roman" w:cs="Times New Roman"/>
          <w:kern w:val="2"/>
          <w:sz w:val="26"/>
          <w:szCs w:val="20"/>
          <w:lang w:eastAsia="ar-SA"/>
        </w:rPr>
        <w:t xml:space="preserve"> % год</w:t>
      </w:r>
      <w:r w:rsidR="00D60B67">
        <w:rPr>
          <w:rFonts w:ascii="Times New Roman" w:eastAsia="Times New Roman" w:hAnsi="Times New Roman" w:cs="Times New Roman"/>
          <w:kern w:val="2"/>
          <w:sz w:val="26"/>
          <w:szCs w:val="20"/>
          <w:lang w:eastAsia="ar-SA"/>
        </w:rPr>
        <w:t>овых, что соответствует от 0,100</w:t>
      </w:r>
      <w:r w:rsidRPr="006526DD">
        <w:rPr>
          <w:rFonts w:ascii="Times New Roman" w:eastAsia="Times New Roman" w:hAnsi="Times New Roman" w:cs="Times New Roman"/>
          <w:kern w:val="2"/>
          <w:sz w:val="26"/>
          <w:szCs w:val="20"/>
          <w:lang w:eastAsia="ar-SA"/>
        </w:rPr>
        <w:t xml:space="preserve"> % до 0,</w:t>
      </w:r>
      <w:r w:rsidR="0000490C">
        <w:rPr>
          <w:rFonts w:ascii="Times New Roman" w:eastAsia="Times New Roman" w:hAnsi="Times New Roman" w:cs="Times New Roman"/>
          <w:kern w:val="2"/>
          <w:sz w:val="26"/>
          <w:szCs w:val="20"/>
          <w:lang w:eastAsia="ar-SA"/>
        </w:rPr>
        <w:t>3</w:t>
      </w:r>
      <w:r w:rsidR="00EF236D">
        <w:rPr>
          <w:rFonts w:ascii="Times New Roman" w:eastAsia="Times New Roman" w:hAnsi="Times New Roman" w:cs="Times New Roman"/>
          <w:kern w:val="2"/>
          <w:sz w:val="26"/>
          <w:szCs w:val="20"/>
          <w:lang w:eastAsia="ar-SA"/>
        </w:rPr>
        <w:t>16</w:t>
      </w:r>
      <w:r w:rsidRPr="006526DD">
        <w:rPr>
          <w:rFonts w:ascii="Times New Roman" w:eastAsia="Times New Roman" w:hAnsi="Times New Roman" w:cs="Times New Roman"/>
          <w:kern w:val="2"/>
          <w:sz w:val="26"/>
          <w:szCs w:val="20"/>
          <w:lang w:eastAsia="ar-SA"/>
        </w:rPr>
        <w:t xml:space="preserve"> % в день и з</w:t>
      </w:r>
      <w:r w:rsidR="00EC0679">
        <w:rPr>
          <w:rFonts w:ascii="Times New Roman" w:eastAsia="Times New Roman" w:hAnsi="Times New Roman" w:cs="Times New Roman"/>
          <w:kern w:val="2"/>
          <w:sz w:val="26"/>
          <w:szCs w:val="20"/>
          <w:lang w:eastAsia="ar-SA"/>
        </w:rPr>
        <w:t xml:space="preserve">ависит от категории клиента, суммы займа и срок </w:t>
      </w:r>
      <w:r w:rsidRPr="006526DD">
        <w:rPr>
          <w:rFonts w:ascii="Times New Roman" w:eastAsia="Times New Roman" w:hAnsi="Times New Roman" w:cs="Times New Roman"/>
          <w:kern w:val="2"/>
          <w:sz w:val="26"/>
          <w:szCs w:val="20"/>
          <w:lang w:eastAsia="ar-SA"/>
        </w:rPr>
        <w:t>фактического пользования займом.</w:t>
      </w:r>
    </w:p>
    <w:tbl>
      <w:tblPr>
        <w:tblStyle w:val="TableNormal"/>
        <w:tblW w:w="11199" w:type="dxa"/>
        <w:tblInd w:w="-1416" w:type="dxa"/>
        <w:tblBorders>
          <w:top w:val="single" w:sz="5" w:space="0" w:color="151616"/>
          <w:left w:val="single" w:sz="5" w:space="0" w:color="151616"/>
          <w:bottom w:val="single" w:sz="5" w:space="0" w:color="151616"/>
          <w:right w:val="single" w:sz="5" w:space="0" w:color="151616"/>
          <w:insideH w:val="single" w:sz="5" w:space="0" w:color="151616"/>
          <w:insideV w:val="single" w:sz="5" w:space="0" w:color="151616"/>
        </w:tblBorders>
        <w:tblLayout w:type="fixed"/>
        <w:tblLook w:val="01E0" w:firstRow="1" w:lastRow="1" w:firstColumn="1" w:lastColumn="1" w:noHBand="0" w:noVBand="0"/>
      </w:tblPr>
      <w:tblGrid>
        <w:gridCol w:w="3967"/>
        <w:gridCol w:w="2550"/>
        <w:gridCol w:w="1842"/>
        <w:gridCol w:w="2840"/>
      </w:tblGrid>
      <w:tr w:rsidR="00516576" w:rsidRPr="00414EFE" w:rsidTr="001C1EE5">
        <w:trPr>
          <w:trHeight w:hRule="exact" w:val="399"/>
        </w:trPr>
        <w:tc>
          <w:tcPr>
            <w:tcW w:w="3967" w:type="dxa"/>
            <w:tcBorders>
              <w:top w:val="single" w:sz="4" w:space="0" w:color="auto"/>
              <w:left w:val="single" w:sz="4" w:space="0" w:color="auto"/>
              <w:bottom w:val="nil"/>
              <w:right w:val="single" w:sz="4" w:space="0" w:color="auto"/>
            </w:tcBorders>
            <w:shd w:val="clear" w:color="auto" w:fill="FFFFFF" w:themeFill="background1"/>
          </w:tcPr>
          <w:p w:rsidR="00516576" w:rsidRPr="00AB4226" w:rsidRDefault="003324D5" w:rsidP="002D5DDF">
            <w:pPr>
              <w:pStyle w:val="a9"/>
              <w:rPr>
                <w:rFonts w:ascii="Times New Roman" w:hAnsi="Times New Roman" w:cs="Times New Roman"/>
                <w:b/>
                <w:sz w:val="28"/>
                <w:szCs w:val="28"/>
              </w:rPr>
            </w:pPr>
            <w:r w:rsidRPr="00516576">
              <w:rPr>
                <w:rFonts w:ascii="Times New Roman" w:eastAsia="Times New Roman" w:hAnsi="Times New Roman" w:cs="Times New Roman"/>
                <w:b/>
                <w:sz w:val="28"/>
                <w:lang w:val="ru-RU"/>
              </w:rPr>
              <w:t>Процентные</w:t>
            </w:r>
            <w:r w:rsidRPr="00AB4226">
              <w:rPr>
                <w:rFonts w:ascii="Times New Roman" w:hAnsi="Times New Roman" w:cs="Times New Roman"/>
                <w:b/>
                <w:sz w:val="28"/>
                <w:szCs w:val="28"/>
                <w:lang w:val="ru-RU"/>
              </w:rPr>
              <w:t xml:space="preserve"> </w:t>
            </w:r>
            <w:r w:rsidR="00516576" w:rsidRPr="00AB4226">
              <w:rPr>
                <w:rFonts w:ascii="Times New Roman" w:hAnsi="Times New Roman" w:cs="Times New Roman"/>
                <w:b/>
                <w:sz w:val="28"/>
                <w:szCs w:val="28"/>
                <w:lang w:val="ru-RU"/>
              </w:rPr>
              <w:t>ставки</w:t>
            </w:r>
            <w:r w:rsidR="002D5DDF">
              <w:rPr>
                <w:rFonts w:ascii="Times New Roman" w:eastAsia="Times New Roman" w:hAnsi="Times New Roman" w:cs="Times New Roman"/>
                <w:b/>
                <w:sz w:val="28"/>
                <w:lang w:val="ru-RU"/>
              </w:rPr>
              <w:t xml:space="preserve"> в месяц</w:t>
            </w:r>
          </w:p>
          <w:p w:rsidR="00516576" w:rsidRDefault="00516576" w:rsidP="003324D5">
            <w:pPr>
              <w:spacing w:before="15"/>
              <w:ind w:left="63" w:right="63"/>
              <w:jc w:val="center"/>
              <w:rPr>
                <w:rFonts w:ascii="Times New Roman" w:eastAsia="Times New Roman" w:hAnsi="Times New Roman" w:cs="Times New Roman"/>
                <w:b/>
                <w:sz w:val="28"/>
              </w:rPr>
            </w:pPr>
          </w:p>
          <w:p w:rsidR="00516576" w:rsidRDefault="00516576" w:rsidP="003324D5">
            <w:pPr>
              <w:spacing w:before="15"/>
              <w:ind w:left="63" w:right="63"/>
              <w:jc w:val="center"/>
              <w:rPr>
                <w:rFonts w:ascii="Times New Roman" w:eastAsia="Times New Roman" w:hAnsi="Times New Roman" w:cs="Times New Roman"/>
                <w:b/>
                <w:sz w:val="28"/>
              </w:rPr>
            </w:pPr>
          </w:p>
          <w:p w:rsidR="00516576" w:rsidRPr="00414EFE" w:rsidRDefault="00516576" w:rsidP="003324D5">
            <w:pPr>
              <w:spacing w:before="15"/>
              <w:ind w:left="63" w:right="63"/>
              <w:jc w:val="center"/>
              <w:rPr>
                <w:rFonts w:ascii="Times New Roman" w:eastAsia="Times New Roman" w:hAnsi="Times New Roman" w:cs="Times New Roman"/>
                <w:b/>
                <w:sz w:val="28"/>
              </w:rPr>
            </w:pPr>
          </w:p>
        </w:tc>
        <w:tc>
          <w:tcPr>
            <w:tcW w:w="2550" w:type="dxa"/>
            <w:tcBorders>
              <w:top w:val="single" w:sz="4" w:space="0" w:color="auto"/>
              <w:left w:val="single" w:sz="4" w:space="0" w:color="auto"/>
              <w:bottom w:val="nil"/>
              <w:right w:val="single" w:sz="4" w:space="0" w:color="auto"/>
            </w:tcBorders>
            <w:shd w:val="clear" w:color="auto" w:fill="FFFFFF" w:themeFill="background1"/>
          </w:tcPr>
          <w:p w:rsidR="00516576" w:rsidRPr="00516576" w:rsidRDefault="00516576" w:rsidP="0066128E">
            <w:pPr>
              <w:spacing w:before="15"/>
              <w:rPr>
                <w:rFonts w:ascii="Times New Roman" w:eastAsia="Times New Roman" w:hAnsi="Times New Roman" w:cs="Times New Roman"/>
                <w:b/>
                <w:sz w:val="28"/>
                <w:lang w:val="ru-RU"/>
              </w:rPr>
            </w:pPr>
            <w:r>
              <w:rPr>
                <w:rFonts w:ascii="Times New Roman" w:eastAsia="Times New Roman" w:hAnsi="Times New Roman" w:cs="Times New Roman"/>
                <w:b/>
                <w:sz w:val="28"/>
                <w:lang w:val="ru-RU"/>
              </w:rPr>
              <w:t>Сумма займа,</w:t>
            </w:r>
            <w:r w:rsidR="0066128E">
              <w:rPr>
                <w:rFonts w:ascii="Times New Roman" w:eastAsia="Times New Roman" w:hAnsi="Times New Roman" w:cs="Times New Roman"/>
                <w:b/>
                <w:sz w:val="28"/>
                <w:lang w:val="ru-RU"/>
              </w:rPr>
              <w:t xml:space="preserve"> руб.</w:t>
            </w:r>
          </w:p>
        </w:tc>
        <w:tc>
          <w:tcPr>
            <w:tcW w:w="1842" w:type="dxa"/>
            <w:tcBorders>
              <w:top w:val="single" w:sz="4" w:space="0" w:color="auto"/>
              <w:left w:val="single" w:sz="4" w:space="0" w:color="auto"/>
              <w:bottom w:val="nil"/>
              <w:right w:val="single" w:sz="4" w:space="0" w:color="auto"/>
            </w:tcBorders>
            <w:shd w:val="clear" w:color="auto" w:fill="FFFFFF" w:themeFill="background1"/>
          </w:tcPr>
          <w:p w:rsidR="00516576" w:rsidRPr="0066128E" w:rsidRDefault="0066128E" w:rsidP="0066128E">
            <w:pPr>
              <w:spacing w:before="15"/>
              <w:rPr>
                <w:rFonts w:ascii="Times New Roman" w:eastAsia="Times New Roman" w:hAnsi="Times New Roman" w:cs="Times New Roman"/>
                <w:b/>
                <w:sz w:val="24"/>
                <w:szCs w:val="24"/>
                <w:lang w:val="ru-RU"/>
              </w:rPr>
            </w:pPr>
            <w:r w:rsidRPr="0066128E">
              <w:rPr>
                <w:rFonts w:ascii="Times New Roman" w:eastAsia="Times New Roman" w:hAnsi="Times New Roman" w:cs="Times New Roman"/>
                <w:b/>
                <w:sz w:val="24"/>
                <w:szCs w:val="24"/>
                <w:lang w:val="ru-RU"/>
              </w:rPr>
              <w:t xml:space="preserve">% ставки </w:t>
            </w:r>
            <w:r>
              <w:rPr>
                <w:rFonts w:ascii="Times New Roman" w:eastAsia="Times New Roman" w:hAnsi="Times New Roman" w:cs="Times New Roman"/>
                <w:b/>
                <w:sz w:val="24"/>
                <w:szCs w:val="24"/>
                <w:lang w:val="ru-RU"/>
              </w:rPr>
              <w:t>в год</w:t>
            </w:r>
          </w:p>
        </w:tc>
        <w:tc>
          <w:tcPr>
            <w:tcW w:w="2840" w:type="dxa"/>
            <w:tcBorders>
              <w:top w:val="single" w:sz="4" w:space="0" w:color="auto"/>
              <w:left w:val="single" w:sz="4" w:space="0" w:color="auto"/>
              <w:bottom w:val="nil"/>
              <w:right w:val="single" w:sz="4" w:space="0" w:color="auto"/>
            </w:tcBorders>
            <w:shd w:val="clear" w:color="auto" w:fill="FFFFFF" w:themeFill="background1"/>
          </w:tcPr>
          <w:p w:rsidR="00516576" w:rsidRPr="00414EFE" w:rsidRDefault="00516576" w:rsidP="00414EFE">
            <w:pPr>
              <w:spacing w:before="15"/>
              <w:ind w:left="395" w:right="395"/>
              <w:jc w:val="center"/>
              <w:rPr>
                <w:rFonts w:ascii="Times New Roman" w:eastAsia="Times New Roman" w:hAnsi="Times New Roman" w:cs="Times New Roman"/>
                <w:b/>
                <w:sz w:val="28"/>
              </w:rPr>
            </w:pPr>
            <w:r w:rsidRPr="00414EFE">
              <w:rPr>
                <w:rFonts w:ascii="Times New Roman" w:eastAsia="Times New Roman" w:hAnsi="Times New Roman" w:cs="Times New Roman"/>
                <w:b/>
                <w:sz w:val="28"/>
              </w:rPr>
              <w:t>С 1-го по 62* день</w:t>
            </w:r>
          </w:p>
        </w:tc>
      </w:tr>
      <w:tr w:rsidR="00516576" w:rsidRPr="00D658D2" w:rsidTr="001C1EE5">
        <w:trPr>
          <w:trHeight w:hRule="exact" w:val="487"/>
        </w:trPr>
        <w:tc>
          <w:tcPr>
            <w:tcW w:w="3967" w:type="dxa"/>
            <w:tcBorders>
              <w:top w:val="nil"/>
              <w:left w:val="single" w:sz="4" w:space="0" w:color="auto"/>
              <w:bottom w:val="single" w:sz="4" w:space="0" w:color="auto"/>
              <w:right w:val="single" w:sz="4" w:space="0" w:color="auto"/>
            </w:tcBorders>
            <w:shd w:val="clear" w:color="auto" w:fill="FFFFFF" w:themeFill="background1"/>
          </w:tcPr>
          <w:p w:rsidR="00516576" w:rsidRPr="00B328DD" w:rsidRDefault="00516576" w:rsidP="002D5DDF">
            <w:pPr>
              <w:spacing w:before="15"/>
              <w:ind w:right="63"/>
              <w:rPr>
                <w:rFonts w:ascii="Times New Roman" w:eastAsia="Times New Roman" w:hAnsi="Times New Roman" w:cs="Times New Roman"/>
                <w:b/>
                <w:sz w:val="28"/>
                <w:lang w:val="ru-RU"/>
              </w:rPr>
            </w:pPr>
          </w:p>
        </w:tc>
        <w:tc>
          <w:tcPr>
            <w:tcW w:w="2550" w:type="dxa"/>
            <w:tcBorders>
              <w:top w:val="nil"/>
              <w:left w:val="single" w:sz="4" w:space="0" w:color="auto"/>
              <w:bottom w:val="single" w:sz="4" w:space="0" w:color="auto"/>
              <w:right w:val="single" w:sz="4" w:space="0" w:color="auto"/>
            </w:tcBorders>
            <w:shd w:val="clear" w:color="auto" w:fill="FFFFFF" w:themeFill="background1"/>
          </w:tcPr>
          <w:p w:rsidR="00516576" w:rsidRPr="00516576" w:rsidRDefault="00516576" w:rsidP="003324D5">
            <w:pPr>
              <w:spacing w:before="15"/>
              <w:jc w:val="center"/>
              <w:rPr>
                <w:rFonts w:ascii="Times New Roman" w:eastAsia="Times New Roman" w:hAnsi="Times New Roman" w:cs="Times New Roman"/>
                <w:b/>
                <w:sz w:val="28"/>
                <w:lang w:val="ru-RU"/>
              </w:rPr>
            </w:pPr>
          </w:p>
        </w:tc>
        <w:tc>
          <w:tcPr>
            <w:tcW w:w="1842" w:type="dxa"/>
            <w:tcBorders>
              <w:top w:val="nil"/>
              <w:left w:val="single" w:sz="4" w:space="0" w:color="auto"/>
              <w:bottom w:val="single" w:sz="4" w:space="0" w:color="auto"/>
              <w:right w:val="single" w:sz="4" w:space="0" w:color="auto"/>
            </w:tcBorders>
            <w:shd w:val="clear" w:color="auto" w:fill="FFFFFF" w:themeFill="background1"/>
          </w:tcPr>
          <w:p w:rsidR="00516576" w:rsidRPr="0066128E" w:rsidRDefault="00516576" w:rsidP="0066128E">
            <w:pPr>
              <w:spacing w:before="15"/>
              <w:rPr>
                <w:rFonts w:ascii="Times New Roman" w:eastAsia="Times New Roman" w:hAnsi="Times New Roman" w:cs="Times New Roman"/>
                <w:b/>
                <w:sz w:val="24"/>
                <w:szCs w:val="24"/>
              </w:rPr>
            </w:pPr>
          </w:p>
        </w:tc>
        <w:tc>
          <w:tcPr>
            <w:tcW w:w="2840" w:type="dxa"/>
            <w:tcBorders>
              <w:top w:val="nil"/>
              <w:left w:val="single" w:sz="4" w:space="0" w:color="auto"/>
              <w:bottom w:val="single" w:sz="4" w:space="0" w:color="auto"/>
              <w:right w:val="single" w:sz="4" w:space="0" w:color="auto"/>
            </w:tcBorders>
            <w:shd w:val="clear" w:color="auto" w:fill="FFFFFF" w:themeFill="background1"/>
          </w:tcPr>
          <w:p w:rsidR="00516576" w:rsidRPr="00516576" w:rsidRDefault="00516576" w:rsidP="00414EFE">
            <w:pPr>
              <w:spacing w:before="15"/>
              <w:ind w:left="395" w:right="395"/>
              <w:jc w:val="center"/>
              <w:rPr>
                <w:rFonts w:ascii="Times New Roman" w:eastAsia="Times New Roman" w:hAnsi="Times New Roman" w:cs="Times New Roman"/>
                <w:b/>
                <w:sz w:val="28"/>
                <w:lang w:val="ru-RU"/>
              </w:rPr>
            </w:pPr>
          </w:p>
        </w:tc>
      </w:tr>
      <w:tr w:rsidR="00516576" w:rsidRPr="00414EFE" w:rsidTr="001C1EE5">
        <w:trPr>
          <w:trHeight w:hRule="exact" w:val="355"/>
        </w:trPr>
        <w:tc>
          <w:tcPr>
            <w:tcW w:w="3967" w:type="dxa"/>
            <w:tcBorders>
              <w:top w:val="single" w:sz="4" w:space="0" w:color="auto"/>
              <w:right w:val="single" w:sz="4" w:space="0" w:color="auto"/>
            </w:tcBorders>
          </w:tcPr>
          <w:p w:rsidR="00516576" w:rsidRPr="001B77A4" w:rsidRDefault="00194472" w:rsidP="00EF236D">
            <w:pPr>
              <w:spacing w:line="318" w:lineRule="exact"/>
              <w:ind w:left="63" w:right="63"/>
              <w:jc w:val="center"/>
              <w:rPr>
                <w:rFonts w:ascii="Times New Roman" w:eastAsia="Times New Roman" w:hAnsi="Times New Roman" w:cs="Times New Roman"/>
                <w:sz w:val="28"/>
                <w:szCs w:val="28"/>
                <w:lang w:val="ru-RU"/>
              </w:rPr>
            </w:pPr>
            <w:r>
              <w:rPr>
                <w:rFonts w:ascii="Times New Roman" w:eastAsia="Times New Roman" w:hAnsi="Times New Roman" w:cs="Times New Roman"/>
                <w:color w:val="151616"/>
                <w:sz w:val="28"/>
                <w:szCs w:val="28"/>
                <w:lang w:val="ru-RU"/>
              </w:rPr>
              <w:t xml:space="preserve">                 </w:t>
            </w:r>
            <w:r w:rsidR="00183047">
              <w:rPr>
                <w:rFonts w:ascii="Times New Roman" w:eastAsia="Times New Roman" w:hAnsi="Times New Roman" w:cs="Times New Roman"/>
                <w:color w:val="151616"/>
                <w:sz w:val="28"/>
                <w:szCs w:val="28"/>
                <w:lang w:val="ru-RU"/>
              </w:rPr>
              <w:t>9,</w:t>
            </w:r>
            <w:r w:rsidR="00EF236D">
              <w:rPr>
                <w:rFonts w:ascii="Times New Roman" w:eastAsia="Times New Roman" w:hAnsi="Times New Roman" w:cs="Times New Roman"/>
                <w:color w:val="151616"/>
                <w:sz w:val="28"/>
                <w:szCs w:val="28"/>
                <w:lang w:val="ru-RU"/>
              </w:rPr>
              <w:t>5</w:t>
            </w:r>
            <w:r w:rsidR="00516576" w:rsidRPr="001B77A4">
              <w:rPr>
                <w:rFonts w:ascii="Times New Roman" w:eastAsia="Times New Roman" w:hAnsi="Times New Roman" w:cs="Times New Roman"/>
                <w:color w:val="151616"/>
                <w:sz w:val="28"/>
                <w:szCs w:val="28"/>
                <w:lang w:val="ru-RU"/>
              </w:rPr>
              <w:t xml:space="preserve"> %</w:t>
            </w:r>
            <w:r w:rsidR="00451914" w:rsidRPr="001B77A4">
              <w:rPr>
                <w:rFonts w:ascii="Times New Roman" w:eastAsia="Times New Roman" w:hAnsi="Times New Roman" w:cs="Times New Roman"/>
                <w:color w:val="151616"/>
                <w:sz w:val="28"/>
                <w:szCs w:val="28"/>
                <w:lang w:val="ru-RU"/>
              </w:rPr>
              <w:t xml:space="preserve"> (базовая)</w:t>
            </w:r>
          </w:p>
        </w:tc>
        <w:tc>
          <w:tcPr>
            <w:tcW w:w="2550" w:type="dxa"/>
            <w:tcBorders>
              <w:top w:val="single" w:sz="4" w:space="0" w:color="auto"/>
              <w:left w:val="single" w:sz="4" w:space="0" w:color="auto"/>
              <w:bottom w:val="single" w:sz="4" w:space="0" w:color="auto"/>
              <w:right w:val="single" w:sz="4" w:space="0" w:color="auto"/>
            </w:tcBorders>
          </w:tcPr>
          <w:p w:rsidR="00516576" w:rsidRPr="00414EFE" w:rsidRDefault="0000490C" w:rsidP="001C1EE5">
            <w:pPr>
              <w:tabs>
                <w:tab w:val="left" w:pos="1605"/>
                <w:tab w:val="center" w:pos="2235"/>
              </w:tabs>
              <w:spacing w:line="318" w:lineRule="exact"/>
              <w:rPr>
                <w:rFonts w:ascii="Times New Roman" w:eastAsia="Times New Roman" w:hAnsi="Times New Roman" w:cs="Times New Roman"/>
                <w:sz w:val="28"/>
                <w:lang w:val="ru-RU"/>
              </w:rPr>
            </w:pPr>
            <w:r>
              <w:rPr>
                <w:rFonts w:ascii="Times New Roman" w:eastAsia="Times New Roman" w:hAnsi="Times New Roman" w:cs="Times New Roman"/>
                <w:sz w:val="28"/>
                <w:lang w:val="ru-RU"/>
              </w:rPr>
              <w:t xml:space="preserve">от 150 </w:t>
            </w:r>
            <w:r w:rsidR="00F86025">
              <w:rPr>
                <w:rFonts w:ascii="Times New Roman" w:eastAsia="Times New Roman" w:hAnsi="Times New Roman" w:cs="Times New Roman"/>
                <w:sz w:val="28"/>
                <w:lang w:val="ru-RU"/>
              </w:rPr>
              <w:t xml:space="preserve">до </w:t>
            </w:r>
            <w:r w:rsidR="001C1EE5">
              <w:rPr>
                <w:rFonts w:ascii="Times New Roman" w:eastAsia="Times New Roman" w:hAnsi="Times New Roman" w:cs="Times New Roman"/>
                <w:sz w:val="28"/>
                <w:lang w:val="ru-RU"/>
              </w:rPr>
              <w:t>50 000</w:t>
            </w:r>
          </w:p>
        </w:tc>
        <w:tc>
          <w:tcPr>
            <w:tcW w:w="1842" w:type="dxa"/>
            <w:tcBorders>
              <w:top w:val="single" w:sz="4" w:space="0" w:color="auto"/>
              <w:left w:val="single" w:sz="4" w:space="0" w:color="auto"/>
              <w:bottom w:val="single" w:sz="4" w:space="0" w:color="auto"/>
              <w:right w:val="single" w:sz="4" w:space="0" w:color="auto"/>
            </w:tcBorders>
          </w:tcPr>
          <w:p w:rsidR="00516576" w:rsidRPr="000D0A3F" w:rsidRDefault="007076C3" w:rsidP="00EF236D">
            <w:pPr>
              <w:tabs>
                <w:tab w:val="left" w:pos="1605"/>
                <w:tab w:val="center" w:pos="2235"/>
              </w:tabs>
              <w:spacing w:line="318" w:lineRule="exact"/>
              <w:rPr>
                <w:rFonts w:ascii="Times New Roman" w:eastAsia="Times New Roman" w:hAnsi="Times New Roman" w:cs="Times New Roman"/>
                <w:sz w:val="28"/>
                <w:szCs w:val="28"/>
              </w:rPr>
            </w:pPr>
            <w:r>
              <w:rPr>
                <w:rFonts w:ascii="Times New Roman" w:eastAsia="Times New Roman" w:hAnsi="Times New Roman" w:cs="Times New Roman"/>
                <w:color w:val="151616"/>
                <w:sz w:val="28"/>
                <w:szCs w:val="28"/>
                <w:lang w:val="ru-RU"/>
              </w:rPr>
              <w:t xml:space="preserve">    </w:t>
            </w:r>
            <w:r w:rsidR="00183047" w:rsidRPr="006A6C28">
              <w:rPr>
                <w:rFonts w:ascii="Times New Roman" w:eastAsia="Times New Roman" w:hAnsi="Times New Roman" w:cs="Times New Roman"/>
                <w:sz w:val="28"/>
                <w:szCs w:val="28"/>
                <w:lang w:val="ru-RU"/>
              </w:rPr>
              <w:t>1</w:t>
            </w:r>
            <w:r w:rsidR="00183047">
              <w:rPr>
                <w:rFonts w:ascii="Times New Roman" w:eastAsia="Times New Roman" w:hAnsi="Times New Roman" w:cs="Times New Roman"/>
                <w:sz w:val="28"/>
                <w:szCs w:val="28"/>
                <w:lang w:val="ru-RU"/>
              </w:rPr>
              <w:t>1</w:t>
            </w:r>
            <w:r w:rsidR="00EF236D">
              <w:rPr>
                <w:rFonts w:ascii="Times New Roman" w:eastAsia="Times New Roman" w:hAnsi="Times New Roman" w:cs="Times New Roman"/>
                <w:sz w:val="28"/>
                <w:szCs w:val="28"/>
                <w:lang w:val="ru-RU"/>
              </w:rPr>
              <w:t>5</w:t>
            </w:r>
            <w:r w:rsidR="00183047">
              <w:rPr>
                <w:rFonts w:ascii="Times New Roman" w:eastAsia="Times New Roman" w:hAnsi="Times New Roman" w:cs="Times New Roman"/>
                <w:sz w:val="28"/>
                <w:szCs w:val="28"/>
                <w:lang w:val="ru-RU"/>
              </w:rPr>
              <w:t>,</w:t>
            </w:r>
            <w:r w:rsidR="00EF236D">
              <w:rPr>
                <w:rFonts w:ascii="Times New Roman" w:eastAsia="Times New Roman" w:hAnsi="Times New Roman" w:cs="Times New Roman"/>
                <w:sz w:val="28"/>
                <w:szCs w:val="28"/>
                <w:lang w:val="ru-RU"/>
              </w:rPr>
              <w:t>583</w:t>
            </w:r>
            <w:r w:rsidR="00183047" w:rsidRPr="000D0A3F">
              <w:rPr>
                <w:rFonts w:ascii="Times New Roman" w:eastAsia="Times New Roman" w:hAnsi="Times New Roman" w:cs="Times New Roman"/>
                <w:sz w:val="28"/>
                <w:szCs w:val="28"/>
                <w:lang w:val="ru-RU"/>
              </w:rPr>
              <w:t xml:space="preserve"> %</w:t>
            </w:r>
          </w:p>
        </w:tc>
        <w:tc>
          <w:tcPr>
            <w:tcW w:w="2840" w:type="dxa"/>
            <w:tcBorders>
              <w:top w:val="single" w:sz="4" w:space="0" w:color="auto"/>
              <w:left w:val="single" w:sz="4" w:space="0" w:color="auto"/>
            </w:tcBorders>
          </w:tcPr>
          <w:p w:rsidR="00516576" w:rsidRPr="00516576" w:rsidRDefault="00516576" w:rsidP="00EF236D">
            <w:pPr>
              <w:spacing w:line="318" w:lineRule="exact"/>
              <w:ind w:left="395" w:right="395"/>
              <w:rPr>
                <w:rFonts w:ascii="Times New Roman" w:eastAsia="Times New Roman" w:hAnsi="Times New Roman" w:cs="Times New Roman"/>
                <w:sz w:val="28"/>
                <w:lang w:val="ru-RU"/>
              </w:rPr>
            </w:pPr>
            <w:r w:rsidRPr="00516576">
              <w:rPr>
                <w:rFonts w:ascii="Times New Roman" w:eastAsia="Times New Roman" w:hAnsi="Times New Roman" w:cs="Times New Roman"/>
                <w:color w:val="151616"/>
                <w:sz w:val="28"/>
                <w:lang w:val="ru-RU"/>
              </w:rPr>
              <w:t>0,</w:t>
            </w:r>
            <w:r w:rsidR="00F94DD9">
              <w:rPr>
                <w:rFonts w:ascii="Times New Roman" w:eastAsia="Times New Roman" w:hAnsi="Times New Roman" w:cs="Times New Roman"/>
                <w:color w:val="151616"/>
                <w:sz w:val="28"/>
                <w:lang w:val="ru-RU"/>
              </w:rPr>
              <w:t>3</w:t>
            </w:r>
            <w:r w:rsidR="00EF236D">
              <w:rPr>
                <w:rFonts w:ascii="Times New Roman" w:eastAsia="Times New Roman" w:hAnsi="Times New Roman" w:cs="Times New Roman"/>
                <w:color w:val="151616"/>
                <w:sz w:val="28"/>
                <w:lang w:val="ru-RU"/>
              </w:rPr>
              <w:t>16</w:t>
            </w:r>
            <w:r w:rsidRPr="00516576">
              <w:rPr>
                <w:rFonts w:ascii="Times New Roman" w:eastAsia="Times New Roman" w:hAnsi="Times New Roman" w:cs="Times New Roman"/>
                <w:color w:val="151616"/>
                <w:sz w:val="28"/>
                <w:lang w:val="ru-RU"/>
              </w:rPr>
              <w:t xml:space="preserve"> % в день</w:t>
            </w:r>
          </w:p>
        </w:tc>
      </w:tr>
      <w:tr w:rsidR="00F36ECC" w:rsidRPr="00414EFE" w:rsidTr="001C1EE5">
        <w:trPr>
          <w:trHeight w:hRule="exact" w:val="355"/>
        </w:trPr>
        <w:tc>
          <w:tcPr>
            <w:tcW w:w="3967" w:type="dxa"/>
            <w:tcBorders>
              <w:top w:val="single" w:sz="4" w:space="0" w:color="auto"/>
              <w:right w:val="single" w:sz="4" w:space="0" w:color="auto"/>
            </w:tcBorders>
          </w:tcPr>
          <w:p w:rsidR="00F36ECC" w:rsidRPr="001B77A4" w:rsidRDefault="001C1EE5" w:rsidP="00183047">
            <w:pPr>
              <w:spacing w:line="318" w:lineRule="exact"/>
              <w:ind w:left="63" w:right="63"/>
              <w:jc w:val="center"/>
              <w:rPr>
                <w:rFonts w:ascii="Times New Roman" w:eastAsia="Times New Roman" w:hAnsi="Times New Roman" w:cs="Times New Roman"/>
                <w:color w:val="151616"/>
                <w:sz w:val="28"/>
                <w:szCs w:val="28"/>
              </w:rPr>
            </w:pPr>
            <w:r>
              <w:rPr>
                <w:rFonts w:ascii="Times New Roman" w:eastAsia="Times New Roman" w:hAnsi="Times New Roman" w:cs="Times New Roman"/>
                <w:color w:val="151616"/>
                <w:sz w:val="28"/>
                <w:szCs w:val="28"/>
                <w:lang w:val="ru-RU"/>
              </w:rPr>
              <w:t>8,8</w:t>
            </w:r>
            <w:r w:rsidR="003E0782" w:rsidRPr="001B77A4">
              <w:rPr>
                <w:rFonts w:ascii="Times New Roman" w:eastAsia="Times New Roman" w:hAnsi="Times New Roman" w:cs="Times New Roman"/>
                <w:color w:val="151616"/>
                <w:sz w:val="28"/>
                <w:szCs w:val="28"/>
                <w:lang w:val="ru-RU"/>
              </w:rPr>
              <w:t xml:space="preserve"> %</w:t>
            </w:r>
          </w:p>
        </w:tc>
        <w:tc>
          <w:tcPr>
            <w:tcW w:w="2550" w:type="dxa"/>
            <w:tcBorders>
              <w:top w:val="single" w:sz="4" w:space="0" w:color="auto"/>
              <w:left w:val="single" w:sz="4" w:space="0" w:color="auto"/>
              <w:bottom w:val="single" w:sz="4" w:space="0" w:color="auto"/>
              <w:right w:val="single" w:sz="4" w:space="0" w:color="auto"/>
            </w:tcBorders>
          </w:tcPr>
          <w:p w:rsidR="00F36ECC" w:rsidRDefault="003E0782" w:rsidP="001C1EE5">
            <w:pPr>
              <w:tabs>
                <w:tab w:val="left" w:pos="1605"/>
                <w:tab w:val="center" w:pos="2235"/>
              </w:tabs>
              <w:spacing w:line="318" w:lineRule="exact"/>
              <w:rPr>
                <w:rFonts w:ascii="Times New Roman" w:eastAsia="Times New Roman" w:hAnsi="Times New Roman" w:cs="Times New Roman"/>
                <w:sz w:val="28"/>
              </w:rPr>
            </w:pPr>
            <w:r>
              <w:rPr>
                <w:rFonts w:ascii="Times New Roman" w:eastAsia="Times New Roman" w:hAnsi="Times New Roman" w:cs="Times New Roman"/>
                <w:sz w:val="28"/>
                <w:lang w:val="ru-RU"/>
              </w:rPr>
              <w:t xml:space="preserve">от </w:t>
            </w:r>
            <w:r w:rsidR="001C1EE5">
              <w:rPr>
                <w:rFonts w:ascii="Times New Roman" w:eastAsia="Times New Roman" w:hAnsi="Times New Roman" w:cs="Times New Roman"/>
                <w:sz w:val="28"/>
                <w:lang w:val="ru-RU"/>
              </w:rPr>
              <w:t>5</w:t>
            </w:r>
            <w:r>
              <w:rPr>
                <w:rFonts w:ascii="Times New Roman" w:eastAsia="Times New Roman" w:hAnsi="Times New Roman" w:cs="Times New Roman"/>
                <w:sz w:val="28"/>
                <w:lang w:val="ru-RU"/>
              </w:rPr>
              <w:t>0 00</w:t>
            </w:r>
            <w:r w:rsidR="001C1EE5">
              <w:rPr>
                <w:rFonts w:ascii="Times New Roman" w:eastAsia="Times New Roman" w:hAnsi="Times New Roman" w:cs="Times New Roman"/>
                <w:sz w:val="28"/>
                <w:lang w:val="ru-RU"/>
              </w:rPr>
              <w:t>1</w:t>
            </w:r>
            <w:r>
              <w:rPr>
                <w:rFonts w:ascii="Times New Roman" w:eastAsia="Times New Roman" w:hAnsi="Times New Roman" w:cs="Times New Roman"/>
                <w:sz w:val="28"/>
                <w:lang w:val="ru-RU"/>
              </w:rPr>
              <w:t xml:space="preserve"> до </w:t>
            </w:r>
            <w:r w:rsidR="001C1EE5">
              <w:rPr>
                <w:rFonts w:ascii="Times New Roman" w:eastAsia="Times New Roman" w:hAnsi="Times New Roman" w:cs="Times New Roman"/>
                <w:sz w:val="28"/>
                <w:lang w:val="ru-RU"/>
              </w:rPr>
              <w:t>200 000</w:t>
            </w:r>
          </w:p>
        </w:tc>
        <w:tc>
          <w:tcPr>
            <w:tcW w:w="1842" w:type="dxa"/>
            <w:tcBorders>
              <w:top w:val="single" w:sz="4" w:space="0" w:color="auto"/>
              <w:left w:val="single" w:sz="4" w:space="0" w:color="auto"/>
              <w:bottom w:val="single" w:sz="4" w:space="0" w:color="auto"/>
              <w:right w:val="single" w:sz="4" w:space="0" w:color="auto"/>
            </w:tcBorders>
          </w:tcPr>
          <w:p w:rsidR="00F36ECC" w:rsidRPr="000D0A3F" w:rsidRDefault="007076C3" w:rsidP="00FB7362">
            <w:pPr>
              <w:tabs>
                <w:tab w:val="left" w:pos="1605"/>
                <w:tab w:val="center" w:pos="2235"/>
              </w:tabs>
              <w:spacing w:line="318" w:lineRule="exact"/>
              <w:rPr>
                <w:rFonts w:ascii="Times New Roman" w:eastAsia="Times New Roman" w:hAnsi="Times New Roman" w:cs="Times New Roman"/>
                <w:color w:val="151616"/>
                <w:sz w:val="28"/>
                <w:szCs w:val="28"/>
              </w:rPr>
            </w:pPr>
            <w:r>
              <w:rPr>
                <w:rFonts w:ascii="Times New Roman" w:eastAsia="Times New Roman" w:hAnsi="Times New Roman" w:cs="Times New Roman"/>
                <w:sz w:val="28"/>
                <w:szCs w:val="28"/>
                <w:lang w:val="ru-RU"/>
              </w:rPr>
              <w:t xml:space="preserve">    </w:t>
            </w:r>
            <w:r w:rsidR="001C1EE5">
              <w:rPr>
                <w:rFonts w:ascii="Times New Roman" w:eastAsia="Times New Roman" w:hAnsi="Times New Roman" w:cs="Times New Roman"/>
                <w:sz w:val="28"/>
                <w:szCs w:val="28"/>
                <w:lang w:val="ru-RU"/>
              </w:rPr>
              <w:t>10</w:t>
            </w:r>
            <w:r w:rsidR="00FB7362">
              <w:rPr>
                <w:rFonts w:ascii="Times New Roman" w:eastAsia="Times New Roman" w:hAnsi="Times New Roman" w:cs="Times New Roman"/>
                <w:sz w:val="28"/>
                <w:szCs w:val="28"/>
                <w:lang w:val="ru-RU"/>
              </w:rPr>
              <w:t>7</w:t>
            </w:r>
            <w:r w:rsidR="001C1EE5">
              <w:rPr>
                <w:rFonts w:ascii="Times New Roman" w:eastAsia="Times New Roman" w:hAnsi="Times New Roman" w:cs="Times New Roman"/>
                <w:sz w:val="28"/>
                <w:szCs w:val="28"/>
                <w:lang w:val="ru-RU"/>
              </w:rPr>
              <w:t>,</w:t>
            </w:r>
            <w:r w:rsidR="00FB7362">
              <w:rPr>
                <w:rFonts w:ascii="Times New Roman" w:eastAsia="Times New Roman" w:hAnsi="Times New Roman" w:cs="Times New Roman"/>
                <w:sz w:val="28"/>
                <w:szCs w:val="28"/>
                <w:lang w:val="ru-RU"/>
              </w:rPr>
              <w:t>067</w:t>
            </w:r>
            <w:r w:rsidR="001C1EE5">
              <w:rPr>
                <w:rFonts w:ascii="Times New Roman" w:eastAsia="Times New Roman" w:hAnsi="Times New Roman" w:cs="Times New Roman"/>
                <w:sz w:val="28"/>
                <w:szCs w:val="28"/>
                <w:lang w:val="ru-RU"/>
              </w:rPr>
              <w:t xml:space="preserve"> %</w:t>
            </w:r>
          </w:p>
        </w:tc>
        <w:tc>
          <w:tcPr>
            <w:tcW w:w="2840" w:type="dxa"/>
            <w:tcBorders>
              <w:top w:val="single" w:sz="4" w:space="0" w:color="auto"/>
              <w:left w:val="single" w:sz="4" w:space="0" w:color="auto"/>
            </w:tcBorders>
          </w:tcPr>
          <w:p w:rsidR="00F36ECC" w:rsidRPr="00516576" w:rsidRDefault="001C1EE5" w:rsidP="00183047">
            <w:pPr>
              <w:spacing w:line="318" w:lineRule="exact"/>
              <w:ind w:left="395" w:right="395"/>
              <w:rPr>
                <w:rFonts w:ascii="Times New Roman" w:eastAsia="Times New Roman" w:hAnsi="Times New Roman" w:cs="Times New Roman"/>
                <w:color w:val="151616"/>
                <w:sz w:val="28"/>
              </w:rPr>
            </w:pPr>
            <w:r>
              <w:rPr>
                <w:rFonts w:ascii="Times New Roman" w:eastAsia="Times New Roman" w:hAnsi="Times New Roman" w:cs="Times New Roman"/>
                <w:color w:val="151616"/>
                <w:sz w:val="28"/>
                <w:lang w:val="ru-RU"/>
              </w:rPr>
              <w:t>0,293</w:t>
            </w:r>
            <w:r w:rsidR="003E0782" w:rsidRPr="00451914">
              <w:rPr>
                <w:rFonts w:ascii="Times New Roman" w:eastAsia="Times New Roman" w:hAnsi="Times New Roman" w:cs="Times New Roman"/>
                <w:color w:val="151616"/>
                <w:sz w:val="28"/>
                <w:lang w:val="ru-RU"/>
              </w:rPr>
              <w:t>% в день</w:t>
            </w:r>
          </w:p>
        </w:tc>
      </w:tr>
      <w:tr w:rsidR="003E0782" w:rsidRPr="00414EFE" w:rsidTr="001C1EE5">
        <w:trPr>
          <w:trHeight w:hRule="exact" w:val="355"/>
        </w:trPr>
        <w:tc>
          <w:tcPr>
            <w:tcW w:w="3967" w:type="dxa"/>
            <w:tcBorders>
              <w:top w:val="single" w:sz="4" w:space="0" w:color="auto"/>
              <w:bottom w:val="single" w:sz="4" w:space="0" w:color="auto"/>
              <w:right w:val="single" w:sz="4" w:space="0" w:color="auto"/>
            </w:tcBorders>
          </w:tcPr>
          <w:p w:rsidR="003E0782" w:rsidRPr="001B77A4" w:rsidRDefault="0000490C" w:rsidP="0000490C">
            <w:pPr>
              <w:spacing w:line="318" w:lineRule="exact"/>
              <w:ind w:left="63" w:right="63"/>
              <w:jc w:val="center"/>
              <w:rPr>
                <w:rFonts w:ascii="Times New Roman" w:eastAsia="Times New Roman" w:hAnsi="Times New Roman" w:cs="Times New Roman"/>
                <w:color w:val="151616"/>
                <w:sz w:val="28"/>
                <w:szCs w:val="28"/>
              </w:rPr>
            </w:pPr>
            <w:r>
              <w:rPr>
                <w:rFonts w:ascii="Times New Roman" w:eastAsia="Times New Roman" w:hAnsi="Times New Roman" w:cs="Times New Roman"/>
                <w:color w:val="151616"/>
                <w:sz w:val="28"/>
                <w:szCs w:val="28"/>
                <w:lang w:val="ru-RU"/>
              </w:rPr>
              <w:t>5</w:t>
            </w:r>
            <w:r w:rsidR="003E0782" w:rsidRPr="001B77A4">
              <w:rPr>
                <w:rFonts w:ascii="Times New Roman" w:eastAsia="Times New Roman" w:hAnsi="Times New Roman" w:cs="Times New Roman"/>
                <w:color w:val="151616"/>
                <w:sz w:val="28"/>
                <w:szCs w:val="28"/>
              </w:rPr>
              <w:t>,</w:t>
            </w:r>
            <w:r>
              <w:rPr>
                <w:rFonts w:ascii="Times New Roman" w:eastAsia="Times New Roman" w:hAnsi="Times New Roman" w:cs="Times New Roman"/>
                <w:color w:val="151616"/>
                <w:sz w:val="28"/>
                <w:szCs w:val="28"/>
                <w:lang w:val="ru-RU"/>
              </w:rPr>
              <w:t>9</w:t>
            </w:r>
            <w:r w:rsidR="003E0782" w:rsidRPr="001B77A4">
              <w:rPr>
                <w:rFonts w:ascii="Times New Roman" w:eastAsia="Times New Roman" w:hAnsi="Times New Roman" w:cs="Times New Roman"/>
                <w:color w:val="151616"/>
                <w:sz w:val="28"/>
                <w:szCs w:val="28"/>
              </w:rPr>
              <w:t>%</w:t>
            </w:r>
          </w:p>
        </w:tc>
        <w:tc>
          <w:tcPr>
            <w:tcW w:w="2550" w:type="dxa"/>
            <w:tcBorders>
              <w:top w:val="single" w:sz="4" w:space="0" w:color="auto"/>
              <w:left w:val="single" w:sz="4" w:space="0" w:color="auto"/>
              <w:bottom w:val="single" w:sz="4" w:space="0" w:color="auto"/>
              <w:right w:val="single" w:sz="4" w:space="0" w:color="auto"/>
            </w:tcBorders>
          </w:tcPr>
          <w:p w:rsidR="003E0782" w:rsidRDefault="001B77A4" w:rsidP="0000490C">
            <w:pPr>
              <w:spacing w:line="318" w:lineRule="exact"/>
              <w:rPr>
                <w:rFonts w:ascii="Times New Roman" w:eastAsia="Times New Roman" w:hAnsi="Times New Roman" w:cs="Times New Roman"/>
                <w:sz w:val="28"/>
              </w:rPr>
            </w:pPr>
            <w:r>
              <w:rPr>
                <w:rFonts w:ascii="Times New Roman" w:eastAsia="Times New Roman" w:hAnsi="Times New Roman" w:cs="Times New Roman"/>
                <w:color w:val="151616"/>
                <w:sz w:val="28"/>
                <w:lang w:val="ru-RU"/>
              </w:rPr>
              <w:t xml:space="preserve">    </w:t>
            </w:r>
            <w:r w:rsidR="00A04ACF">
              <w:rPr>
                <w:rFonts w:ascii="Times New Roman" w:eastAsia="Times New Roman" w:hAnsi="Times New Roman" w:cs="Times New Roman"/>
                <w:color w:val="151616"/>
                <w:sz w:val="28"/>
                <w:lang w:val="ru-RU"/>
              </w:rPr>
              <w:t>с</w:t>
            </w:r>
            <w:r w:rsidR="003E0782">
              <w:rPr>
                <w:rFonts w:ascii="Times New Roman" w:eastAsia="Times New Roman" w:hAnsi="Times New Roman" w:cs="Times New Roman"/>
                <w:color w:val="151616"/>
                <w:sz w:val="28"/>
                <w:lang w:val="ru-RU"/>
              </w:rPr>
              <w:t xml:space="preserve">выше </w:t>
            </w:r>
            <w:r w:rsidR="0000490C">
              <w:rPr>
                <w:rFonts w:ascii="Times New Roman" w:eastAsia="Times New Roman" w:hAnsi="Times New Roman" w:cs="Times New Roman"/>
                <w:color w:val="151616"/>
                <w:sz w:val="28"/>
                <w:lang w:val="ru-RU"/>
              </w:rPr>
              <w:t>2</w:t>
            </w:r>
            <w:r w:rsidR="003E0782">
              <w:rPr>
                <w:rFonts w:ascii="Times New Roman" w:eastAsia="Times New Roman" w:hAnsi="Times New Roman" w:cs="Times New Roman"/>
                <w:color w:val="151616"/>
                <w:sz w:val="28"/>
                <w:lang w:val="ru-RU"/>
              </w:rPr>
              <w:t>00 00</w:t>
            </w:r>
            <w:r w:rsidR="0000490C">
              <w:rPr>
                <w:rFonts w:ascii="Times New Roman" w:eastAsia="Times New Roman" w:hAnsi="Times New Roman" w:cs="Times New Roman"/>
                <w:color w:val="151616"/>
                <w:sz w:val="28"/>
                <w:lang w:val="ru-RU"/>
              </w:rPr>
              <w:t>0</w:t>
            </w:r>
          </w:p>
        </w:tc>
        <w:tc>
          <w:tcPr>
            <w:tcW w:w="1842" w:type="dxa"/>
            <w:tcBorders>
              <w:top w:val="single" w:sz="4" w:space="0" w:color="auto"/>
              <w:left w:val="single" w:sz="4" w:space="0" w:color="auto"/>
              <w:bottom w:val="single" w:sz="4" w:space="0" w:color="auto"/>
              <w:right w:val="single" w:sz="4" w:space="0" w:color="auto"/>
            </w:tcBorders>
          </w:tcPr>
          <w:p w:rsidR="003E0782" w:rsidRPr="000D0A3F" w:rsidRDefault="007076C3" w:rsidP="00FD041D">
            <w:pPr>
              <w:tabs>
                <w:tab w:val="left" w:pos="1605"/>
                <w:tab w:val="center" w:pos="2235"/>
              </w:tabs>
              <w:spacing w:line="318" w:lineRule="exact"/>
              <w:rPr>
                <w:rFonts w:ascii="Times New Roman" w:eastAsia="Times New Roman" w:hAnsi="Times New Roman" w:cs="Times New Roman"/>
                <w:color w:val="151616"/>
                <w:sz w:val="28"/>
                <w:szCs w:val="28"/>
              </w:rPr>
            </w:pPr>
            <w:r>
              <w:rPr>
                <w:rFonts w:ascii="Times New Roman" w:eastAsia="Times New Roman" w:hAnsi="Times New Roman" w:cs="Times New Roman"/>
                <w:color w:val="151616"/>
                <w:sz w:val="28"/>
                <w:szCs w:val="28"/>
                <w:lang w:val="ru-RU"/>
              </w:rPr>
              <w:t xml:space="preserve">      </w:t>
            </w:r>
            <w:r w:rsidR="00FD041D">
              <w:rPr>
                <w:rFonts w:ascii="Times New Roman" w:eastAsia="Times New Roman" w:hAnsi="Times New Roman" w:cs="Times New Roman"/>
                <w:color w:val="151616"/>
                <w:sz w:val="28"/>
                <w:szCs w:val="28"/>
                <w:lang w:val="ru-RU"/>
              </w:rPr>
              <w:t>71</w:t>
            </w:r>
            <w:r w:rsidR="003E0782" w:rsidRPr="000D0A3F">
              <w:rPr>
                <w:rFonts w:ascii="Times New Roman" w:eastAsia="Times New Roman" w:hAnsi="Times New Roman" w:cs="Times New Roman"/>
                <w:color w:val="151616"/>
                <w:sz w:val="28"/>
                <w:szCs w:val="28"/>
                <w:lang w:val="ru-RU"/>
              </w:rPr>
              <w:t>,</w:t>
            </w:r>
            <w:r w:rsidR="00FD041D">
              <w:rPr>
                <w:rFonts w:ascii="Times New Roman" w:eastAsia="Times New Roman" w:hAnsi="Times New Roman" w:cs="Times New Roman"/>
                <w:color w:val="151616"/>
                <w:sz w:val="28"/>
                <w:szCs w:val="28"/>
                <w:lang w:val="ru-RU"/>
              </w:rPr>
              <w:t>783</w:t>
            </w:r>
            <w:r w:rsidR="000D0A3F" w:rsidRPr="000D0A3F">
              <w:rPr>
                <w:rFonts w:ascii="Times New Roman" w:eastAsia="Times New Roman" w:hAnsi="Times New Roman" w:cs="Times New Roman"/>
                <w:color w:val="151616"/>
                <w:sz w:val="28"/>
                <w:szCs w:val="28"/>
                <w:lang w:val="ru-RU"/>
              </w:rPr>
              <w:t xml:space="preserve"> </w:t>
            </w:r>
            <w:r w:rsidR="003E0782" w:rsidRPr="000D0A3F">
              <w:rPr>
                <w:rFonts w:ascii="Times New Roman" w:eastAsia="Times New Roman" w:hAnsi="Times New Roman" w:cs="Times New Roman"/>
                <w:color w:val="151616"/>
                <w:sz w:val="28"/>
                <w:szCs w:val="28"/>
                <w:lang w:val="ru-RU"/>
              </w:rPr>
              <w:t>%</w:t>
            </w:r>
          </w:p>
        </w:tc>
        <w:tc>
          <w:tcPr>
            <w:tcW w:w="2840" w:type="dxa"/>
            <w:tcBorders>
              <w:top w:val="single" w:sz="4" w:space="0" w:color="auto"/>
              <w:left w:val="single" w:sz="4" w:space="0" w:color="auto"/>
              <w:bottom w:val="single" w:sz="4" w:space="0" w:color="auto"/>
            </w:tcBorders>
          </w:tcPr>
          <w:p w:rsidR="003E0782" w:rsidRPr="00F75BA3" w:rsidRDefault="003E0782" w:rsidP="0000490C">
            <w:pPr>
              <w:spacing w:line="318" w:lineRule="exact"/>
              <w:ind w:left="395" w:right="395"/>
              <w:rPr>
                <w:rFonts w:ascii="Times New Roman" w:eastAsia="Times New Roman" w:hAnsi="Times New Roman" w:cs="Times New Roman"/>
                <w:color w:val="151616"/>
                <w:sz w:val="28"/>
              </w:rPr>
            </w:pPr>
            <w:r w:rsidRPr="00414EFE">
              <w:rPr>
                <w:rFonts w:ascii="Times New Roman" w:eastAsia="Times New Roman" w:hAnsi="Times New Roman" w:cs="Times New Roman"/>
                <w:color w:val="151616"/>
                <w:sz w:val="28"/>
              </w:rPr>
              <w:t>0,1</w:t>
            </w:r>
            <w:r w:rsidR="0000490C">
              <w:rPr>
                <w:rFonts w:ascii="Times New Roman" w:eastAsia="Times New Roman" w:hAnsi="Times New Roman" w:cs="Times New Roman"/>
                <w:color w:val="151616"/>
                <w:sz w:val="28"/>
                <w:lang w:val="ru-RU"/>
              </w:rPr>
              <w:t>9</w:t>
            </w:r>
            <w:r w:rsidRPr="00414EFE">
              <w:rPr>
                <w:rFonts w:ascii="Times New Roman" w:eastAsia="Times New Roman" w:hAnsi="Times New Roman" w:cs="Times New Roman"/>
                <w:color w:val="151616"/>
                <w:sz w:val="28"/>
              </w:rPr>
              <w:t>7% в день</w:t>
            </w:r>
          </w:p>
        </w:tc>
      </w:tr>
      <w:tr w:rsidR="00181D82" w:rsidRPr="00414EFE" w:rsidTr="001C1EE5">
        <w:trPr>
          <w:trHeight w:hRule="exact" w:val="355"/>
        </w:trPr>
        <w:tc>
          <w:tcPr>
            <w:tcW w:w="3967" w:type="dxa"/>
            <w:tcBorders>
              <w:top w:val="single" w:sz="4" w:space="0" w:color="auto"/>
              <w:bottom w:val="single" w:sz="4" w:space="0" w:color="auto"/>
              <w:right w:val="single" w:sz="4" w:space="0" w:color="auto"/>
            </w:tcBorders>
          </w:tcPr>
          <w:p w:rsidR="00181D82" w:rsidRPr="00181D82" w:rsidRDefault="00181D82" w:rsidP="00181D82">
            <w:pPr>
              <w:spacing w:line="318" w:lineRule="exact"/>
              <w:ind w:left="63" w:right="63"/>
              <w:rPr>
                <w:rFonts w:ascii="Times New Roman" w:eastAsia="Times New Roman" w:hAnsi="Times New Roman" w:cs="Times New Roman"/>
                <w:color w:val="151616"/>
                <w:sz w:val="28"/>
                <w:szCs w:val="28"/>
                <w:lang w:val="ru-RU"/>
              </w:rPr>
            </w:pPr>
            <w:r>
              <w:rPr>
                <w:rFonts w:ascii="Times New Roman" w:eastAsia="Times New Roman" w:hAnsi="Times New Roman" w:cs="Times New Roman"/>
                <w:color w:val="151616"/>
                <w:sz w:val="28"/>
                <w:szCs w:val="28"/>
                <w:lang w:val="ru-RU"/>
              </w:rPr>
              <w:t xml:space="preserve">                       4,4%</w:t>
            </w:r>
          </w:p>
        </w:tc>
        <w:tc>
          <w:tcPr>
            <w:tcW w:w="2550" w:type="dxa"/>
            <w:tcBorders>
              <w:top w:val="single" w:sz="4" w:space="0" w:color="auto"/>
              <w:left w:val="single" w:sz="4" w:space="0" w:color="auto"/>
              <w:bottom w:val="single" w:sz="4" w:space="0" w:color="auto"/>
              <w:right w:val="single" w:sz="4" w:space="0" w:color="auto"/>
            </w:tcBorders>
          </w:tcPr>
          <w:p w:rsidR="00181D82" w:rsidRPr="00181D82" w:rsidRDefault="00181D82" w:rsidP="00181D82">
            <w:pPr>
              <w:spacing w:line="318" w:lineRule="exact"/>
              <w:jc w:val="center"/>
              <w:rPr>
                <w:rFonts w:ascii="Times New Roman" w:eastAsia="Times New Roman" w:hAnsi="Times New Roman" w:cs="Times New Roman"/>
                <w:color w:val="151616"/>
                <w:sz w:val="28"/>
                <w:lang w:val="ru-RU"/>
              </w:rPr>
            </w:pPr>
            <w:r>
              <w:rPr>
                <w:rFonts w:ascii="Times New Roman" w:eastAsia="Times New Roman" w:hAnsi="Times New Roman" w:cs="Times New Roman"/>
                <w:color w:val="151616"/>
                <w:sz w:val="28"/>
                <w:lang w:val="ru-RU"/>
              </w:rPr>
              <w:t>свыше 1000 000</w:t>
            </w:r>
          </w:p>
        </w:tc>
        <w:tc>
          <w:tcPr>
            <w:tcW w:w="1842" w:type="dxa"/>
            <w:tcBorders>
              <w:top w:val="single" w:sz="4" w:space="0" w:color="auto"/>
              <w:left w:val="single" w:sz="4" w:space="0" w:color="auto"/>
              <w:bottom w:val="single" w:sz="4" w:space="0" w:color="auto"/>
              <w:right w:val="single" w:sz="4" w:space="0" w:color="auto"/>
            </w:tcBorders>
          </w:tcPr>
          <w:p w:rsidR="00181D82" w:rsidRPr="00181D82" w:rsidRDefault="00181D82" w:rsidP="00FD041D">
            <w:pPr>
              <w:tabs>
                <w:tab w:val="left" w:pos="1605"/>
                <w:tab w:val="center" w:pos="2235"/>
              </w:tabs>
              <w:spacing w:line="318" w:lineRule="exact"/>
              <w:rPr>
                <w:rFonts w:ascii="Times New Roman" w:eastAsia="Times New Roman" w:hAnsi="Times New Roman" w:cs="Times New Roman"/>
                <w:color w:val="151616"/>
                <w:sz w:val="28"/>
                <w:szCs w:val="28"/>
                <w:lang w:val="ru-RU"/>
              </w:rPr>
            </w:pPr>
            <w:r>
              <w:rPr>
                <w:rFonts w:ascii="Times New Roman" w:eastAsia="Times New Roman" w:hAnsi="Times New Roman" w:cs="Times New Roman"/>
                <w:color w:val="151616"/>
                <w:sz w:val="28"/>
                <w:szCs w:val="28"/>
                <w:lang w:val="ru-RU"/>
              </w:rPr>
              <w:t xml:space="preserve">      53,533%</w:t>
            </w:r>
          </w:p>
        </w:tc>
        <w:tc>
          <w:tcPr>
            <w:tcW w:w="2840" w:type="dxa"/>
            <w:tcBorders>
              <w:top w:val="single" w:sz="4" w:space="0" w:color="auto"/>
              <w:left w:val="single" w:sz="4" w:space="0" w:color="auto"/>
              <w:bottom w:val="single" w:sz="4" w:space="0" w:color="auto"/>
            </w:tcBorders>
          </w:tcPr>
          <w:p w:rsidR="00181D82" w:rsidRPr="00181D82" w:rsidRDefault="00181D82" w:rsidP="0000490C">
            <w:pPr>
              <w:spacing w:line="318" w:lineRule="exact"/>
              <w:ind w:left="395" w:right="395"/>
              <w:rPr>
                <w:rFonts w:ascii="Times New Roman" w:eastAsia="Times New Roman" w:hAnsi="Times New Roman" w:cs="Times New Roman"/>
                <w:color w:val="151616"/>
                <w:sz w:val="28"/>
                <w:lang w:val="ru-RU"/>
              </w:rPr>
            </w:pPr>
            <w:r>
              <w:rPr>
                <w:rFonts w:ascii="Times New Roman" w:eastAsia="Times New Roman" w:hAnsi="Times New Roman" w:cs="Times New Roman"/>
                <w:color w:val="151616"/>
                <w:sz w:val="28"/>
                <w:lang w:val="ru-RU"/>
              </w:rPr>
              <w:t>0,147% в день</w:t>
            </w:r>
          </w:p>
        </w:tc>
      </w:tr>
      <w:tr w:rsidR="003E0782" w:rsidRPr="00414EFE" w:rsidTr="001C1EE5">
        <w:trPr>
          <w:trHeight w:hRule="exact" w:val="355"/>
        </w:trPr>
        <w:tc>
          <w:tcPr>
            <w:tcW w:w="3967" w:type="dxa"/>
            <w:tcBorders>
              <w:top w:val="single" w:sz="4" w:space="0" w:color="auto"/>
              <w:left w:val="single" w:sz="4" w:space="0" w:color="auto"/>
              <w:bottom w:val="nil"/>
              <w:right w:val="single" w:sz="4" w:space="0" w:color="auto"/>
            </w:tcBorders>
          </w:tcPr>
          <w:p w:rsidR="00E51970" w:rsidRPr="001B77A4" w:rsidRDefault="003E112C" w:rsidP="003E112C">
            <w:pPr>
              <w:spacing w:line="318" w:lineRule="exact"/>
              <w:ind w:right="63"/>
              <w:rPr>
                <w:rFonts w:ascii="Times New Roman" w:eastAsia="Times New Roman" w:hAnsi="Times New Roman" w:cs="Times New Roman"/>
                <w:color w:val="151616"/>
                <w:sz w:val="28"/>
                <w:szCs w:val="28"/>
                <w:lang w:val="ru-RU"/>
              </w:rPr>
            </w:pPr>
            <w:r w:rsidRPr="001B77A4">
              <w:rPr>
                <w:rFonts w:ascii="Times New Roman" w:eastAsia="Times New Roman" w:hAnsi="Times New Roman" w:cs="Times New Roman"/>
                <w:color w:val="151616"/>
                <w:sz w:val="28"/>
                <w:szCs w:val="28"/>
                <w:lang w:val="ru-RU"/>
              </w:rPr>
              <w:t xml:space="preserve">   </w:t>
            </w:r>
            <w:r w:rsidR="00E51970" w:rsidRPr="001B77A4">
              <w:rPr>
                <w:rFonts w:ascii="Times New Roman" w:eastAsia="Times New Roman" w:hAnsi="Times New Roman" w:cs="Times New Roman"/>
                <w:color w:val="151616"/>
                <w:sz w:val="28"/>
                <w:szCs w:val="28"/>
                <w:lang w:val="ru-RU"/>
              </w:rPr>
              <w:t xml:space="preserve">                  </w:t>
            </w:r>
            <w:r w:rsidR="00194472">
              <w:rPr>
                <w:rFonts w:ascii="Times New Roman" w:eastAsia="Times New Roman" w:hAnsi="Times New Roman" w:cs="Times New Roman"/>
                <w:color w:val="151616"/>
                <w:sz w:val="28"/>
                <w:szCs w:val="28"/>
                <w:lang w:val="ru-RU"/>
              </w:rPr>
              <w:t xml:space="preserve">  </w:t>
            </w:r>
            <w:r w:rsidR="00E51970" w:rsidRPr="001B77A4">
              <w:rPr>
                <w:rFonts w:ascii="Times New Roman" w:eastAsia="Times New Roman" w:hAnsi="Times New Roman" w:cs="Times New Roman"/>
                <w:color w:val="151616"/>
                <w:sz w:val="28"/>
                <w:szCs w:val="28"/>
                <w:lang w:val="ru-RU"/>
              </w:rPr>
              <w:t xml:space="preserve"> </w:t>
            </w:r>
            <w:r w:rsidR="003E0782" w:rsidRPr="001B77A4">
              <w:rPr>
                <w:rFonts w:ascii="Times New Roman" w:eastAsia="Times New Roman" w:hAnsi="Times New Roman" w:cs="Times New Roman"/>
                <w:color w:val="151616"/>
                <w:sz w:val="28"/>
                <w:szCs w:val="28"/>
                <w:lang w:val="ru-RU"/>
              </w:rPr>
              <w:t>5,9</w:t>
            </w:r>
            <w:r w:rsidR="005F122F" w:rsidRPr="001B77A4">
              <w:rPr>
                <w:rFonts w:ascii="Times New Roman" w:eastAsia="Times New Roman" w:hAnsi="Times New Roman" w:cs="Times New Roman"/>
                <w:color w:val="151616"/>
                <w:sz w:val="28"/>
                <w:szCs w:val="28"/>
                <w:lang w:val="ru-RU"/>
              </w:rPr>
              <w:t xml:space="preserve"> </w:t>
            </w:r>
            <w:r w:rsidR="00E51970" w:rsidRPr="001B77A4">
              <w:rPr>
                <w:rFonts w:ascii="Times New Roman" w:eastAsia="Times New Roman" w:hAnsi="Times New Roman" w:cs="Times New Roman"/>
                <w:color w:val="151616"/>
                <w:sz w:val="28"/>
                <w:szCs w:val="28"/>
                <w:lang w:val="ru-RU"/>
              </w:rPr>
              <w:t>%</w:t>
            </w:r>
          </w:p>
          <w:p w:rsidR="003E0782" w:rsidRPr="001B77A4" w:rsidRDefault="00306C92" w:rsidP="003E112C">
            <w:pPr>
              <w:spacing w:line="318" w:lineRule="exact"/>
              <w:ind w:right="63"/>
              <w:rPr>
                <w:rFonts w:ascii="Times New Roman" w:eastAsia="Times New Roman" w:hAnsi="Times New Roman" w:cs="Times New Roman"/>
                <w:color w:val="151616"/>
                <w:sz w:val="28"/>
                <w:szCs w:val="28"/>
                <w:lang w:val="ru-RU"/>
              </w:rPr>
            </w:pPr>
            <w:r w:rsidRPr="001B77A4">
              <w:rPr>
                <w:rFonts w:ascii="Times New Roman" w:eastAsia="Times New Roman" w:hAnsi="Times New Roman" w:cs="Times New Roman"/>
                <w:color w:val="151616"/>
                <w:sz w:val="28"/>
                <w:szCs w:val="28"/>
                <w:lang w:val="ru-RU"/>
              </w:rPr>
              <w:t>(новый клиент,</w:t>
            </w:r>
            <w:r w:rsidR="00E51970" w:rsidRPr="001B77A4">
              <w:rPr>
                <w:rFonts w:ascii="Times New Roman" w:eastAsia="Times New Roman" w:hAnsi="Times New Roman" w:cs="Times New Roman"/>
                <w:color w:val="151616"/>
                <w:sz w:val="28"/>
                <w:szCs w:val="28"/>
                <w:lang w:val="ru-RU"/>
              </w:rPr>
              <w:t>пенсионе</w:t>
            </w:r>
          </w:p>
        </w:tc>
        <w:tc>
          <w:tcPr>
            <w:tcW w:w="2550" w:type="dxa"/>
            <w:tcBorders>
              <w:top w:val="single" w:sz="4" w:space="0" w:color="auto"/>
              <w:left w:val="single" w:sz="4" w:space="0" w:color="auto"/>
              <w:bottom w:val="nil"/>
              <w:right w:val="single" w:sz="4" w:space="0" w:color="auto"/>
            </w:tcBorders>
          </w:tcPr>
          <w:p w:rsidR="003E0782" w:rsidRPr="005F122F" w:rsidRDefault="003E0782" w:rsidP="000D0A3F">
            <w:pPr>
              <w:spacing w:line="318" w:lineRule="exact"/>
              <w:jc w:val="center"/>
              <w:rPr>
                <w:rFonts w:ascii="Times New Roman" w:eastAsia="Times New Roman" w:hAnsi="Times New Roman" w:cs="Times New Roman"/>
                <w:color w:val="151616"/>
                <w:sz w:val="28"/>
                <w:lang w:val="ru-RU"/>
              </w:rPr>
            </w:pPr>
          </w:p>
        </w:tc>
        <w:tc>
          <w:tcPr>
            <w:tcW w:w="1842" w:type="dxa"/>
            <w:tcBorders>
              <w:top w:val="single" w:sz="4" w:space="0" w:color="auto"/>
              <w:left w:val="single" w:sz="4" w:space="0" w:color="auto"/>
              <w:bottom w:val="nil"/>
              <w:right w:val="single" w:sz="4" w:space="0" w:color="auto"/>
            </w:tcBorders>
          </w:tcPr>
          <w:p w:rsidR="003E0782" w:rsidRPr="005F122F" w:rsidRDefault="003E0782" w:rsidP="00194472">
            <w:pPr>
              <w:tabs>
                <w:tab w:val="left" w:pos="1605"/>
                <w:tab w:val="center" w:pos="2235"/>
              </w:tabs>
              <w:spacing w:line="318" w:lineRule="exact"/>
              <w:ind w:left="648"/>
              <w:rPr>
                <w:rFonts w:ascii="Times New Roman" w:eastAsia="Times New Roman" w:hAnsi="Times New Roman" w:cs="Times New Roman"/>
                <w:color w:val="151616"/>
                <w:sz w:val="28"/>
                <w:szCs w:val="28"/>
                <w:lang w:val="ru-RU"/>
              </w:rPr>
            </w:pPr>
          </w:p>
        </w:tc>
        <w:tc>
          <w:tcPr>
            <w:tcW w:w="2840" w:type="dxa"/>
            <w:tcBorders>
              <w:top w:val="single" w:sz="4" w:space="0" w:color="auto"/>
              <w:left w:val="single" w:sz="4" w:space="0" w:color="auto"/>
              <w:bottom w:val="nil"/>
              <w:right w:val="single" w:sz="4" w:space="0" w:color="auto"/>
            </w:tcBorders>
          </w:tcPr>
          <w:p w:rsidR="003E0782" w:rsidRPr="005F122F" w:rsidRDefault="003E0782" w:rsidP="00F75BA3">
            <w:pPr>
              <w:spacing w:line="318" w:lineRule="exact"/>
              <w:ind w:left="395" w:right="395"/>
              <w:jc w:val="center"/>
              <w:rPr>
                <w:rFonts w:ascii="Times New Roman" w:eastAsia="Times New Roman" w:hAnsi="Times New Roman" w:cs="Times New Roman"/>
                <w:color w:val="151616"/>
                <w:sz w:val="28"/>
                <w:lang w:val="ru-RU"/>
              </w:rPr>
            </w:pPr>
          </w:p>
        </w:tc>
      </w:tr>
      <w:tr w:rsidR="003E0782" w:rsidRPr="00414EFE" w:rsidTr="001C1EE5">
        <w:trPr>
          <w:trHeight w:hRule="exact" w:val="355"/>
        </w:trPr>
        <w:tc>
          <w:tcPr>
            <w:tcW w:w="3967" w:type="dxa"/>
            <w:tcBorders>
              <w:top w:val="nil"/>
              <w:left w:val="single" w:sz="4" w:space="0" w:color="auto"/>
              <w:bottom w:val="nil"/>
              <w:right w:val="single" w:sz="4" w:space="0" w:color="auto"/>
            </w:tcBorders>
          </w:tcPr>
          <w:p w:rsidR="003E0782" w:rsidRPr="001B77A4" w:rsidRDefault="00E51970" w:rsidP="00E51970">
            <w:pPr>
              <w:spacing w:line="318" w:lineRule="exact"/>
              <w:ind w:right="63"/>
              <w:jc w:val="center"/>
              <w:rPr>
                <w:rFonts w:ascii="Times New Roman" w:eastAsia="Times New Roman" w:hAnsi="Times New Roman" w:cs="Times New Roman"/>
                <w:color w:val="151616"/>
                <w:sz w:val="28"/>
                <w:szCs w:val="28"/>
                <w:lang w:val="ru-RU"/>
              </w:rPr>
            </w:pPr>
            <w:r w:rsidRPr="001B77A4">
              <w:rPr>
                <w:rFonts w:ascii="Times New Roman" w:eastAsia="Times New Roman" w:hAnsi="Times New Roman" w:cs="Times New Roman"/>
                <w:color w:val="151616"/>
                <w:sz w:val="28"/>
                <w:szCs w:val="28"/>
                <w:lang w:val="ru-RU"/>
              </w:rPr>
              <w:t>(</w:t>
            </w:r>
            <w:r w:rsidR="00D60B67">
              <w:rPr>
                <w:rFonts w:ascii="Times New Roman" w:eastAsia="Times New Roman" w:hAnsi="Times New Roman" w:cs="Times New Roman"/>
                <w:color w:val="151616"/>
                <w:sz w:val="28"/>
                <w:szCs w:val="28"/>
                <w:lang w:val="ru-RU"/>
              </w:rPr>
              <w:t xml:space="preserve">пенсионер , </w:t>
            </w:r>
            <w:r w:rsidRPr="001B77A4">
              <w:rPr>
                <w:rFonts w:ascii="Times New Roman" w:eastAsia="Times New Roman" w:hAnsi="Times New Roman" w:cs="Times New Roman"/>
                <w:color w:val="151616"/>
                <w:sz w:val="28"/>
                <w:szCs w:val="28"/>
                <w:lang w:val="ru-RU"/>
              </w:rPr>
              <w:t>новый клиент)</w:t>
            </w:r>
          </w:p>
        </w:tc>
        <w:tc>
          <w:tcPr>
            <w:tcW w:w="2550" w:type="dxa"/>
            <w:tcBorders>
              <w:top w:val="nil"/>
              <w:left w:val="single" w:sz="4" w:space="0" w:color="auto"/>
              <w:bottom w:val="nil"/>
              <w:right w:val="single" w:sz="4" w:space="0" w:color="auto"/>
            </w:tcBorders>
          </w:tcPr>
          <w:p w:rsidR="003E0782" w:rsidRPr="00194472" w:rsidRDefault="00A04ACF" w:rsidP="000D0A3F">
            <w:pPr>
              <w:spacing w:line="318" w:lineRule="exact"/>
              <w:jc w:val="center"/>
              <w:rPr>
                <w:rFonts w:ascii="Times New Roman" w:eastAsia="Times New Roman" w:hAnsi="Times New Roman" w:cs="Times New Roman"/>
                <w:color w:val="151616"/>
                <w:sz w:val="28"/>
                <w:lang w:val="ru-RU"/>
              </w:rPr>
            </w:pPr>
            <w:r>
              <w:rPr>
                <w:rFonts w:ascii="Times New Roman" w:eastAsia="Times New Roman" w:hAnsi="Times New Roman" w:cs="Times New Roman"/>
                <w:color w:val="151616"/>
                <w:sz w:val="28"/>
                <w:lang w:val="ru-RU"/>
              </w:rPr>
              <w:t>о</w:t>
            </w:r>
            <w:r w:rsidR="0000490C">
              <w:rPr>
                <w:rFonts w:ascii="Times New Roman" w:eastAsia="Times New Roman" w:hAnsi="Times New Roman" w:cs="Times New Roman"/>
                <w:color w:val="151616"/>
                <w:sz w:val="28"/>
                <w:lang w:val="ru-RU"/>
              </w:rPr>
              <w:t>т 150 рублей</w:t>
            </w:r>
          </w:p>
        </w:tc>
        <w:tc>
          <w:tcPr>
            <w:tcW w:w="1842" w:type="dxa"/>
            <w:tcBorders>
              <w:top w:val="nil"/>
              <w:left w:val="single" w:sz="4" w:space="0" w:color="auto"/>
              <w:bottom w:val="nil"/>
              <w:right w:val="single" w:sz="4" w:space="0" w:color="auto"/>
            </w:tcBorders>
          </w:tcPr>
          <w:p w:rsidR="003E0782" w:rsidRPr="000D0A3F" w:rsidRDefault="007076C3" w:rsidP="007076C3">
            <w:pPr>
              <w:tabs>
                <w:tab w:val="left" w:pos="1605"/>
                <w:tab w:val="center" w:pos="2235"/>
              </w:tabs>
              <w:spacing w:line="318" w:lineRule="exact"/>
              <w:rPr>
                <w:rFonts w:ascii="Times New Roman" w:eastAsia="Times New Roman" w:hAnsi="Times New Roman" w:cs="Times New Roman"/>
                <w:color w:val="151616"/>
                <w:sz w:val="28"/>
                <w:szCs w:val="28"/>
              </w:rPr>
            </w:pPr>
            <w:r>
              <w:rPr>
                <w:rFonts w:ascii="Times New Roman" w:eastAsia="Times New Roman" w:hAnsi="Times New Roman" w:cs="Times New Roman"/>
                <w:color w:val="151616"/>
                <w:sz w:val="28"/>
                <w:szCs w:val="28"/>
                <w:lang w:val="ru-RU"/>
              </w:rPr>
              <w:t xml:space="preserve">      </w:t>
            </w:r>
            <w:r w:rsidR="002F6A1C" w:rsidRPr="000D0A3F">
              <w:rPr>
                <w:rFonts w:ascii="Times New Roman" w:eastAsia="Times New Roman" w:hAnsi="Times New Roman" w:cs="Times New Roman"/>
                <w:color w:val="151616"/>
                <w:sz w:val="28"/>
                <w:szCs w:val="28"/>
                <w:lang w:val="ru-RU"/>
              </w:rPr>
              <w:t>71,</w:t>
            </w:r>
            <w:r w:rsidR="00A653FB" w:rsidRPr="000D0A3F">
              <w:rPr>
                <w:rFonts w:ascii="Times New Roman" w:eastAsia="Times New Roman" w:hAnsi="Times New Roman" w:cs="Times New Roman"/>
                <w:color w:val="151616"/>
                <w:sz w:val="28"/>
                <w:szCs w:val="28"/>
                <w:lang w:val="ru-RU"/>
              </w:rPr>
              <w:t>783</w:t>
            </w:r>
            <w:r w:rsidR="002F6A1C" w:rsidRPr="000D0A3F">
              <w:rPr>
                <w:rFonts w:ascii="Times New Roman" w:eastAsia="Times New Roman" w:hAnsi="Times New Roman" w:cs="Times New Roman"/>
                <w:color w:val="151616"/>
                <w:sz w:val="28"/>
                <w:szCs w:val="28"/>
                <w:lang w:val="ru-RU"/>
              </w:rPr>
              <w:t>%</w:t>
            </w:r>
            <w:r w:rsidR="003E0782" w:rsidRPr="000D0A3F">
              <w:rPr>
                <w:rFonts w:ascii="Times New Roman" w:eastAsia="Times New Roman" w:hAnsi="Times New Roman" w:cs="Times New Roman"/>
                <w:color w:val="151616"/>
                <w:sz w:val="28"/>
                <w:szCs w:val="28"/>
                <w:lang w:val="ru-RU"/>
              </w:rPr>
              <w:t xml:space="preserve">            71,783%</w:t>
            </w:r>
          </w:p>
        </w:tc>
        <w:tc>
          <w:tcPr>
            <w:tcW w:w="2840" w:type="dxa"/>
            <w:tcBorders>
              <w:top w:val="nil"/>
              <w:left w:val="single" w:sz="4" w:space="0" w:color="auto"/>
              <w:bottom w:val="nil"/>
              <w:right w:val="single" w:sz="4" w:space="0" w:color="auto"/>
            </w:tcBorders>
          </w:tcPr>
          <w:p w:rsidR="003E0782" w:rsidRPr="00414EFE" w:rsidRDefault="003E0782" w:rsidP="00BC4D2A">
            <w:pPr>
              <w:spacing w:line="318" w:lineRule="exact"/>
              <w:ind w:left="395" w:right="395"/>
              <w:jc w:val="center"/>
              <w:rPr>
                <w:rFonts w:ascii="Times New Roman" w:eastAsia="Times New Roman" w:hAnsi="Times New Roman" w:cs="Times New Roman"/>
                <w:color w:val="151616"/>
                <w:sz w:val="28"/>
              </w:rPr>
            </w:pPr>
            <w:r w:rsidRPr="00F75BA3">
              <w:rPr>
                <w:rFonts w:ascii="Times New Roman" w:eastAsia="Times New Roman" w:hAnsi="Times New Roman" w:cs="Times New Roman"/>
                <w:color w:val="151616"/>
                <w:sz w:val="28"/>
                <w:lang w:val="ru-RU"/>
              </w:rPr>
              <w:t>0,19</w:t>
            </w:r>
            <w:r w:rsidR="00BC4D2A">
              <w:rPr>
                <w:rFonts w:ascii="Times New Roman" w:eastAsia="Times New Roman" w:hAnsi="Times New Roman" w:cs="Times New Roman"/>
                <w:color w:val="151616"/>
                <w:sz w:val="28"/>
                <w:lang w:val="ru-RU"/>
              </w:rPr>
              <w:t>7</w:t>
            </w:r>
            <w:r w:rsidRPr="00F75BA3">
              <w:rPr>
                <w:rFonts w:ascii="Times New Roman" w:eastAsia="Times New Roman" w:hAnsi="Times New Roman" w:cs="Times New Roman"/>
                <w:color w:val="151616"/>
                <w:sz w:val="28"/>
                <w:lang w:val="ru-RU"/>
              </w:rPr>
              <w:t>% в день</w:t>
            </w:r>
          </w:p>
        </w:tc>
      </w:tr>
      <w:tr w:rsidR="003E0782" w:rsidRPr="00414EFE" w:rsidTr="00D82CA2">
        <w:trPr>
          <w:trHeight w:hRule="exact" w:val="80"/>
        </w:trPr>
        <w:tc>
          <w:tcPr>
            <w:tcW w:w="3967" w:type="dxa"/>
            <w:tcBorders>
              <w:top w:val="nil"/>
              <w:left w:val="single" w:sz="4" w:space="0" w:color="auto"/>
              <w:bottom w:val="single" w:sz="4" w:space="0" w:color="auto"/>
              <w:right w:val="single" w:sz="4" w:space="0" w:color="auto"/>
            </w:tcBorders>
          </w:tcPr>
          <w:p w:rsidR="003E0782" w:rsidRPr="001B77A4" w:rsidRDefault="003E0782" w:rsidP="005F122F">
            <w:pPr>
              <w:spacing w:line="318" w:lineRule="exact"/>
              <w:ind w:right="63"/>
              <w:rPr>
                <w:rFonts w:ascii="Times New Roman" w:eastAsia="Times New Roman" w:hAnsi="Times New Roman" w:cs="Times New Roman"/>
                <w:color w:val="151616"/>
                <w:sz w:val="28"/>
                <w:szCs w:val="28"/>
                <w:lang w:val="ru-RU"/>
              </w:rPr>
            </w:pPr>
          </w:p>
        </w:tc>
        <w:tc>
          <w:tcPr>
            <w:tcW w:w="2550" w:type="dxa"/>
            <w:tcBorders>
              <w:top w:val="nil"/>
              <w:left w:val="single" w:sz="4" w:space="0" w:color="auto"/>
              <w:bottom w:val="single" w:sz="4" w:space="0" w:color="auto"/>
              <w:right w:val="single" w:sz="4" w:space="0" w:color="auto"/>
            </w:tcBorders>
          </w:tcPr>
          <w:p w:rsidR="003E0782" w:rsidRDefault="003E0782" w:rsidP="000D0A3F">
            <w:pPr>
              <w:spacing w:line="318" w:lineRule="exact"/>
              <w:jc w:val="center"/>
              <w:rPr>
                <w:rFonts w:ascii="Times New Roman" w:eastAsia="Times New Roman" w:hAnsi="Times New Roman" w:cs="Times New Roman"/>
                <w:color w:val="151616"/>
                <w:sz w:val="28"/>
              </w:rPr>
            </w:pPr>
          </w:p>
        </w:tc>
        <w:tc>
          <w:tcPr>
            <w:tcW w:w="1842" w:type="dxa"/>
            <w:tcBorders>
              <w:top w:val="nil"/>
              <w:left w:val="single" w:sz="4" w:space="0" w:color="auto"/>
              <w:bottom w:val="single" w:sz="4" w:space="0" w:color="auto"/>
              <w:right w:val="single" w:sz="4" w:space="0" w:color="auto"/>
            </w:tcBorders>
          </w:tcPr>
          <w:p w:rsidR="003E0782" w:rsidRPr="000D0A3F" w:rsidRDefault="003E0782" w:rsidP="00194472">
            <w:pPr>
              <w:tabs>
                <w:tab w:val="left" w:pos="1605"/>
                <w:tab w:val="center" w:pos="2235"/>
              </w:tabs>
              <w:spacing w:line="318" w:lineRule="exact"/>
              <w:ind w:left="648"/>
              <w:jc w:val="center"/>
              <w:rPr>
                <w:rFonts w:ascii="Times New Roman" w:eastAsia="Times New Roman" w:hAnsi="Times New Roman" w:cs="Times New Roman"/>
                <w:color w:val="151616"/>
                <w:sz w:val="28"/>
                <w:szCs w:val="28"/>
              </w:rPr>
            </w:pPr>
          </w:p>
        </w:tc>
        <w:tc>
          <w:tcPr>
            <w:tcW w:w="2840" w:type="dxa"/>
            <w:tcBorders>
              <w:top w:val="nil"/>
              <w:left w:val="single" w:sz="4" w:space="0" w:color="auto"/>
              <w:bottom w:val="single" w:sz="4" w:space="0" w:color="auto"/>
              <w:right w:val="single" w:sz="4" w:space="0" w:color="auto"/>
            </w:tcBorders>
          </w:tcPr>
          <w:p w:rsidR="003E0782" w:rsidRPr="00414EFE" w:rsidRDefault="003E0782" w:rsidP="00F75BA3">
            <w:pPr>
              <w:spacing w:line="318" w:lineRule="exact"/>
              <w:ind w:left="395" w:right="395"/>
              <w:jc w:val="center"/>
              <w:rPr>
                <w:rFonts w:ascii="Times New Roman" w:eastAsia="Times New Roman" w:hAnsi="Times New Roman" w:cs="Times New Roman"/>
                <w:color w:val="151616"/>
                <w:sz w:val="28"/>
              </w:rPr>
            </w:pPr>
          </w:p>
        </w:tc>
      </w:tr>
      <w:tr w:rsidR="00F36ECC" w:rsidRPr="00414EFE" w:rsidTr="001C1EE5">
        <w:trPr>
          <w:trHeight w:hRule="exact" w:val="355"/>
        </w:trPr>
        <w:tc>
          <w:tcPr>
            <w:tcW w:w="3967" w:type="dxa"/>
            <w:tcBorders>
              <w:right w:val="single" w:sz="4" w:space="0" w:color="auto"/>
            </w:tcBorders>
          </w:tcPr>
          <w:p w:rsidR="00F36ECC" w:rsidRPr="001B77A4" w:rsidRDefault="001B77A4" w:rsidP="00A304DE">
            <w:pPr>
              <w:tabs>
                <w:tab w:val="center" w:pos="1879"/>
                <w:tab w:val="right" w:pos="3695"/>
              </w:tabs>
              <w:spacing w:line="318" w:lineRule="exact"/>
              <w:ind w:left="63" w:right="63"/>
              <w:rPr>
                <w:rFonts w:ascii="Times New Roman" w:eastAsia="Times New Roman" w:hAnsi="Times New Roman" w:cs="Times New Roman"/>
                <w:color w:val="151616"/>
                <w:sz w:val="28"/>
                <w:szCs w:val="28"/>
                <w:lang w:val="ru-RU"/>
              </w:rPr>
            </w:pPr>
            <w:r>
              <w:rPr>
                <w:rFonts w:ascii="Times New Roman" w:eastAsia="Times New Roman" w:hAnsi="Times New Roman" w:cs="Times New Roman"/>
                <w:color w:val="151616"/>
                <w:sz w:val="28"/>
                <w:szCs w:val="28"/>
                <w:lang w:val="ru-RU"/>
              </w:rPr>
              <w:t xml:space="preserve">    </w:t>
            </w:r>
            <w:r w:rsidR="00745712" w:rsidRPr="001B77A4">
              <w:rPr>
                <w:rFonts w:ascii="Times New Roman" w:eastAsia="Times New Roman" w:hAnsi="Times New Roman" w:cs="Times New Roman"/>
                <w:color w:val="151616"/>
                <w:sz w:val="28"/>
                <w:szCs w:val="28"/>
                <w:lang w:val="ru-RU"/>
              </w:rPr>
              <w:t>3,7</w:t>
            </w:r>
            <w:r w:rsidR="005F122F" w:rsidRPr="001B77A4">
              <w:rPr>
                <w:rFonts w:ascii="Times New Roman" w:eastAsia="Times New Roman" w:hAnsi="Times New Roman" w:cs="Times New Roman"/>
                <w:color w:val="151616"/>
                <w:sz w:val="28"/>
                <w:szCs w:val="28"/>
                <w:lang w:val="ru-RU"/>
              </w:rPr>
              <w:t xml:space="preserve"> </w:t>
            </w:r>
            <w:r w:rsidR="00745712" w:rsidRPr="001B77A4">
              <w:rPr>
                <w:rFonts w:ascii="Times New Roman" w:eastAsia="Times New Roman" w:hAnsi="Times New Roman" w:cs="Times New Roman"/>
                <w:color w:val="151616"/>
                <w:sz w:val="28"/>
                <w:szCs w:val="28"/>
                <w:lang w:val="ru-RU"/>
              </w:rPr>
              <w:t>%</w:t>
            </w:r>
            <w:r w:rsidR="00DF4722" w:rsidRPr="001B77A4">
              <w:rPr>
                <w:rFonts w:ascii="Times New Roman" w:eastAsia="Times New Roman" w:hAnsi="Times New Roman" w:cs="Times New Roman"/>
                <w:color w:val="151616"/>
                <w:sz w:val="28"/>
                <w:szCs w:val="28"/>
                <w:lang w:val="ru-RU"/>
              </w:rPr>
              <w:t xml:space="preserve"> (займ от </w:t>
            </w:r>
            <w:r w:rsidR="00A304DE">
              <w:rPr>
                <w:rFonts w:ascii="Times New Roman" w:eastAsia="Times New Roman" w:hAnsi="Times New Roman" w:cs="Times New Roman"/>
                <w:color w:val="151616"/>
                <w:sz w:val="28"/>
                <w:szCs w:val="28"/>
                <w:lang w:val="ru-RU"/>
              </w:rPr>
              <w:t>4</w:t>
            </w:r>
            <w:r w:rsidR="003457F1">
              <w:rPr>
                <w:rFonts w:ascii="Times New Roman" w:eastAsia="Times New Roman" w:hAnsi="Times New Roman" w:cs="Times New Roman"/>
                <w:color w:val="151616"/>
                <w:sz w:val="28"/>
                <w:szCs w:val="28"/>
                <w:lang w:val="ru-RU"/>
              </w:rPr>
              <w:t xml:space="preserve"> до </w:t>
            </w:r>
            <w:r w:rsidR="00A304DE">
              <w:rPr>
                <w:rFonts w:ascii="Times New Roman" w:eastAsia="Times New Roman" w:hAnsi="Times New Roman" w:cs="Times New Roman"/>
                <w:color w:val="151616"/>
                <w:sz w:val="28"/>
                <w:szCs w:val="28"/>
                <w:lang w:val="ru-RU"/>
              </w:rPr>
              <w:t>15</w:t>
            </w:r>
            <w:r w:rsidR="00DF4722" w:rsidRPr="001B77A4">
              <w:rPr>
                <w:rFonts w:ascii="Times New Roman" w:eastAsia="Times New Roman" w:hAnsi="Times New Roman" w:cs="Times New Roman"/>
                <w:color w:val="151616"/>
                <w:sz w:val="28"/>
                <w:szCs w:val="28"/>
                <w:lang w:val="ru-RU"/>
              </w:rPr>
              <w:t xml:space="preserve"> дней)</w:t>
            </w:r>
          </w:p>
        </w:tc>
        <w:tc>
          <w:tcPr>
            <w:tcW w:w="2550" w:type="dxa"/>
            <w:tcBorders>
              <w:top w:val="single" w:sz="4" w:space="0" w:color="auto"/>
              <w:left w:val="single" w:sz="4" w:space="0" w:color="auto"/>
              <w:bottom w:val="single" w:sz="4" w:space="0" w:color="auto"/>
              <w:right w:val="single" w:sz="4" w:space="0" w:color="auto"/>
            </w:tcBorders>
          </w:tcPr>
          <w:p w:rsidR="00F36ECC" w:rsidRDefault="00194472" w:rsidP="000D0A3F">
            <w:pPr>
              <w:spacing w:line="318" w:lineRule="exact"/>
              <w:jc w:val="center"/>
              <w:rPr>
                <w:rFonts w:ascii="Times New Roman" w:eastAsia="Times New Roman" w:hAnsi="Times New Roman" w:cs="Times New Roman"/>
                <w:sz w:val="28"/>
              </w:rPr>
            </w:pPr>
            <w:r>
              <w:rPr>
                <w:rFonts w:ascii="Times New Roman" w:eastAsia="Times New Roman" w:hAnsi="Times New Roman" w:cs="Times New Roman"/>
                <w:color w:val="151616"/>
                <w:sz w:val="28"/>
                <w:lang w:val="ru-RU"/>
              </w:rPr>
              <w:t>от 300 рублей</w:t>
            </w:r>
          </w:p>
        </w:tc>
        <w:tc>
          <w:tcPr>
            <w:tcW w:w="1842" w:type="dxa"/>
            <w:tcBorders>
              <w:top w:val="single" w:sz="4" w:space="0" w:color="auto"/>
              <w:left w:val="single" w:sz="4" w:space="0" w:color="auto"/>
              <w:bottom w:val="single" w:sz="4" w:space="0" w:color="auto"/>
              <w:right w:val="single" w:sz="4" w:space="0" w:color="auto"/>
            </w:tcBorders>
          </w:tcPr>
          <w:p w:rsidR="00F36ECC" w:rsidRPr="000D0A3F" w:rsidRDefault="00745712" w:rsidP="00194472">
            <w:pPr>
              <w:spacing w:line="318" w:lineRule="exact"/>
              <w:jc w:val="center"/>
              <w:rPr>
                <w:rFonts w:ascii="Times New Roman" w:eastAsia="Times New Roman" w:hAnsi="Times New Roman" w:cs="Times New Roman"/>
                <w:sz w:val="28"/>
                <w:szCs w:val="28"/>
                <w:lang w:val="ru-RU"/>
              </w:rPr>
            </w:pPr>
            <w:r w:rsidRPr="000D0A3F">
              <w:rPr>
                <w:rFonts w:ascii="Times New Roman" w:eastAsia="Times New Roman" w:hAnsi="Times New Roman" w:cs="Times New Roman"/>
                <w:sz w:val="28"/>
                <w:szCs w:val="28"/>
                <w:lang w:val="ru-RU"/>
              </w:rPr>
              <w:t>4</w:t>
            </w:r>
            <w:r w:rsidR="00A653FB" w:rsidRPr="000D0A3F">
              <w:rPr>
                <w:rFonts w:ascii="Times New Roman" w:eastAsia="Times New Roman" w:hAnsi="Times New Roman" w:cs="Times New Roman"/>
                <w:sz w:val="28"/>
                <w:szCs w:val="28"/>
                <w:lang w:val="ru-RU"/>
              </w:rPr>
              <w:t>5</w:t>
            </w:r>
            <w:r w:rsidRPr="000D0A3F">
              <w:rPr>
                <w:rFonts w:ascii="Times New Roman" w:eastAsia="Times New Roman" w:hAnsi="Times New Roman" w:cs="Times New Roman"/>
                <w:sz w:val="28"/>
                <w:szCs w:val="28"/>
                <w:lang w:val="ru-RU"/>
              </w:rPr>
              <w:t>,</w:t>
            </w:r>
            <w:r w:rsidR="00A653FB" w:rsidRPr="000D0A3F">
              <w:rPr>
                <w:rFonts w:ascii="Times New Roman" w:eastAsia="Times New Roman" w:hAnsi="Times New Roman" w:cs="Times New Roman"/>
                <w:sz w:val="28"/>
                <w:szCs w:val="28"/>
                <w:lang w:val="ru-RU"/>
              </w:rPr>
              <w:t>017</w:t>
            </w:r>
            <w:r w:rsidR="000D0A3F" w:rsidRPr="000D0A3F">
              <w:rPr>
                <w:rFonts w:ascii="Times New Roman" w:eastAsia="Times New Roman" w:hAnsi="Times New Roman" w:cs="Times New Roman"/>
                <w:sz w:val="28"/>
                <w:szCs w:val="28"/>
                <w:lang w:val="ru-RU"/>
              </w:rPr>
              <w:t xml:space="preserve"> </w:t>
            </w:r>
            <w:r w:rsidRPr="000D0A3F">
              <w:rPr>
                <w:rFonts w:ascii="Times New Roman" w:eastAsia="Times New Roman" w:hAnsi="Times New Roman" w:cs="Times New Roman"/>
                <w:sz w:val="28"/>
                <w:szCs w:val="28"/>
                <w:lang w:val="ru-RU"/>
              </w:rPr>
              <w:t>%</w:t>
            </w:r>
          </w:p>
        </w:tc>
        <w:tc>
          <w:tcPr>
            <w:tcW w:w="2840" w:type="dxa"/>
            <w:tcBorders>
              <w:left w:val="single" w:sz="4" w:space="0" w:color="auto"/>
            </w:tcBorders>
          </w:tcPr>
          <w:p w:rsidR="00F36ECC" w:rsidRPr="00745712" w:rsidRDefault="00745712" w:rsidP="00745712">
            <w:pPr>
              <w:spacing w:line="318" w:lineRule="exact"/>
              <w:ind w:left="395" w:right="395"/>
              <w:rPr>
                <w:rFonts w:ascii="Times New Roman" w:eastAsia="Times New Roman" w:hAnsi="Times New Roman" w:cs="Times New Roman"/>
                <w:color w:val="151616"/>
                <w:sz w:val="28"/>
                <w:lang w:val="ru-RU"/>
              </w:rPr>
            </w:pPr>
            <w:r>
              <w:rPr>
                <w:rFonts w:ascii="Times New Roman" w:eastAsia="Times New Roman" w:hAnsi="Times New Roman" w:cs="Times New Roman"/>
                <w:color w:val="151616"/>
                <w:sz w:val="28"/>
                <w:lang w:val="ru-RU"/>
              </w:rPr>
              <w:t xml:space="preserve"> 0,123% в день</w:t>
            </w:r>
          </w:p>
        </w:tc>
      </w:tr>
      <w:tr w:rsidR="003457F1" w:rsidRPr="00414EFE" w:rsidTr="001C1EE5">
        <w:trPr>
          <w:trHeight w:hRule="exact" w:val="355"/>
        </w:trPr>
        <w:tc>
          <w:tcPr>
            <w:tcW w:w="3967" w:type="dxa"/>
            <w:tcBorders>
              <w:right w:val="single" w:sz="4" w:space="0" w:color="auto"/>
            </w:tcBorders>
          </w:tcPr>
          <w:p w:rsidR="003457F1" w:rsidRDefault="00194472" w:rsidP="0044057E">
            <w:pPr>
              <w:tabs>
                <w:tab w:val="center" w:pos="1879"/>
                <w:tab w:val="right" w:pos="3695"/>
              </w:tabs>
              <w:spacing w:line="318" w:lineRule="exact"/>
              <w:ind w:left="63" w:right="63"/>
              <w:rPr>
                <w:rFonts w:ascii="Times New Roman" w:eastAsia="Times New Roman" w:hAnsi="Times New Roman" w:cs="Times New Roman"/>
                <w:color w:val="151616"/>
                <w:sz w:val="28"/>
                <w:szCs w:val="28"/>
                <w:lang w:val="ru-RU"/>
              </w:rPr>
            </w:pPr>
            <w:r>
              <w:rPr>
                <w:rFonts w:ascii="Times New Roman" w:eastAsia="Times New Roman" w:hAnsi="Times New Roman" w:cs="Times New Roman"/>
                <w:color w:val="151616"/>
                <w:sz w:val="28"/>
                <w:szCs w:val="28"/>
                <w:lang w:val="ru-RU"/>
              </w:rPr>
              <w:t>3,7% (займ на 31 день, серебро)</w:t>
            </w:r>
          </w:p>
          <w:p w:rsidR="00194472" w:rsidRPr="00194472" w:rsidRDefault="00194472" w:rsidP="0044057E">
            <w:pPr>
              <w:tabs>
                <w:tab w:val="center" w:pos="1879"/>
                <w:tab w:val="right" w:pos="3695"/>
              </w:tabs>
              <w:spacing w:line="318" w:lineRule="exact"/>
              <w:ind w:left="63" w:right="63"/>
              <w:rPr>
                <w:rFonts w:ascii="Times New Roman" w:eastAsia="Times New Roman" w:hAnsi="Times New Roman" w:cs="Times New Roman"/>
                <w:color w:val="151616"/>
                <w:sz w:val="28"/>
                <w:szCs w:val="28"/>
                <w:lang w:val="ru-RU"/>
              </w:rPr>
            </w:pPr>
            <w:r>
              <w:rPr>
                <w:rFonts w:ascii="Times New Roman" w:eastAsia="Times New Roman" w:hAnsi="Times New Roman" w:cs="Times New Roman"/>
                <w:color w:val="151616"/>
                <w:sz w:val="28"/>
                <w:szCs w:val="28"/>
                <w:lang w:val="ru-RU"/>
              </w:rPr>
              <w:t>с</w:t>
            </w:r>
          </w:p>
        </w:tc>
        <w:tc>
          <w:tcPr>
            <w:tcW w:w="2550" w:type="dxa"/>
            <w:tcBorders>
              <w:top w:val="single" w:sz="4" w:space="0" w:color="auto"/>
              <w:left w:val="single" w:sz="4" w:space="0" w:color="auto"/>
              <w:bottom w:val="single" w:sz="4" w:space="0" w:color="auto"/>
              <w:right w:val="single" w:sz="4" w:space="0" w:color="auto"/>
            </w:tcBorders>
          </w:tcPr>
          <w:p w:rsidR="003457F1" w:rsidRPr="00194472" w:rsidRDefault="00194472" w:rsidP="00194472">
            <w:pPr>
              <w:spacing w:line="318" w:lineRule="exact"/>
              <w:rPr>
                <w:rFonts w:ascii="Times New Roman" w:eastAsia="Times New Roman" w:hAnsi="Times New Roman" w:cs="Times New Roman"/>
                <w:sz w:val="28"/>
                <w:lang w:val="ru-RU"/>
              </w:rPr>
            </w:pPr>
            <w:r>
              <w:rPr>
                <w:rFonts w:ascii="Times New Roman" w:eastAsia="Times New Roman" w:hAnsi="Times New Roman" w:cs="Times New Roman"/>
                <w:sz w:val="28"/>
                <w:lang w:val="ru-RU"/>
              </w:rPr>
              <w:t xml:space="preserve">   от 150-299 рублей</w:t>
            </w:r>
          </w:p>
        </w:tc>
        <w:tc>
          <w:tcPr>
            <w:tcW w:w="1842" w:type="dxa"/>
            <w:tcBorders>
              <w:top w:val="single" w:sz="4" w:space="0" w:color="auto"/>
              <w:left w:val="single" w:sz="4" w:space="0" w:color="auto"/>
              <w:bottom w:val="single" w:sz="4" w:space="0" w:color="auto"/>
              <w:right w:val="single" w:sz="4" w:space="0" w:color="auto"/>
            </w:tcBorders>
          </w:tcPr>
          <w:p w:rsidR="003457F1" w:rsidRPr="000D0A3F" w:rsidRDefault="003457F1" w:rsidP="00194472">
            <w:pPr>
              <w:spacing w:line="318" w:lineRule="exact"/>
              <w:jc w:val="center"/>
              <w:rPr>
                <w:rFonts w:ascii="Times New Roman" w:eastAsia="Times New Roman" w:hAnsi="Times New Roman" w:cs="Times New Roman"/>
                <w:sz w:val="28"/>
                <w:szCs w:val="28"/>
              </w:rPr>
            </w:pPr>
            <w:r w:rsidRPr="000D0A3F">
              <w:rPr>
                <w:rFonts w:ascii="Times New Roman" w:eastAsia="Times New Roman" w:hAnsi="Times New Roman" w:cs="Times New Roman"/>
                <w:sz w:val="28"/>
                <w:szCs w:val="28"/>
                <w:lang w:val="ru-RU"/>
              </w:rPr>
              <w:t>45,017 %</w:t>
            </w:r>
          </w:p>
        </w:tc>
        <w:tc>
          <w:tcPr>
            <w:tcW w:w="2840" w:type="dxa"/>
            <w:tcBorders>
              <w:left w:val="single" w:sz="4" w:space="0" w:color="auto"/>
            </w:tcBorders>
          </w:tcPr>
          <w:p w:rsidR="003457F1" w:rsidRPr="003457F1" w:rsidRDefault="003457F1" w:rsidP="00745712">
            <w:pPr>
              <w:spacing w:line="318" w:lineRule="exact"/>
              <w:ind w:left="395" w:right="395"/>
              <w:rPr>
                <w:rFonts w:ascii="Times New Roman" w:eastAsia="Times New Roman" w:hAnsi="Times New Roman" w:cs="Times New Roman"/>
                <w:color w:val="151616"/>
                <w:sz w:val="28"/>
                <w:lang w:val="ru-RU"/>
              </w:rPr>
            </w:pPr>
            <w:r>
              <w:rPr>
                <w:rFonts w:ascii="Times New Roman" w:eastAsia="Times New Roman" w:hAnsi="Times New Roman" w:cs="Times New Roman"/>
                <w:color w:val="151616"/>
                <w:sz w:val="28"/>
                <w:lang w:val="ru-RU"/>
              </w:rPr>
              <w:t xml:space="preserve"> 0,123% в день</w:t>
            </w:r>
          </w:p>
        </w:tc>
      </w:tr>
      <w:tr w:rsidR="001B77A4" w:rsidRPr="00414EFE" w:rsidTr="001C1EE5">
        <w:trPr>
          <w:trHeight w:hRule="exact" w:val="1004"/>
        </w:trPr>
        <w:tc>
          <w:tcPr>
            <w:tcW w:w="3967" w:type="dxa"/>
            <w:tcBorders>
              <w:right w:val="single" w:sz="4" w:space="0" w:color="auto"/>
            </w:tcBorders>
          </w:tcPr>
          <w:p w:rsidR="001B77A4" w:rsidRDefault="001B77A4" w:rsidP="0044057E">
            <w:pPr>
              <w:tabs>
                <w:tab w:val="center" w:pos="1879"/>
                <w:tab w:val="right" w:pos="3695"/>
              </w:tabs>
              <w:spacing w:line="318" w:lineRule="exact"/>
              <w:ind w:left="63" w:right="63"/>
              <w:rPr>
                <w:rFonts w:ascii="Times New Roman" w:eastAsia="Times New Roman" w:hAnsi="Times New Roman" w:cs="Times New Roman"/>
                <w:sz w:val="28"/>
                <w:lang w:val="ru-RU"/>
              </w:rPr>
            </w:pPr>
            <w:r>
              <w:rPr>
                <w:rFonts w:ascii="Times New Roman" w:eastAsia="Times New Roman" w:hAnsi="Times New Roman" w:cs="Times New Roman"/>
                <w:color w:val="151616"/>
                <w:sz w:val="28"/>
                <w:szCs w:val="28"/>
                <w:lang w:val="ru-RU"/>
              </w:rPr>
              <w:lastRenderedPageBreak/>
              <w:t xml:space="preserve">        </w:t>
            </w:r>
            <w:r w:rsidRPr="001B77A4">
              <w:rPr>
                <w:rFonts w:ascii="Times New Roman" w:eastAsia="Times New Roman" w:hAnsi="Times New Roman" w:cs="Times New Roman"/>
                <w:color w:val="151616"/>
                <w:sz w:val="28"/>
                <w:szCs w:val="28"/>
                <w:lang w:val="ru-RU"/>
              </w:rPr>
              <w:t xml:space="preserve"> 3%</w:t>
            </w:r>
            <w:r>
              <w:rPr>
                <w:rFonts w:ascii="Times New Roman" w:eastAsia="Times New Roman" w:hAnsi="Times New Roman" w:cs="Times New Roman"/>
                <w:color w:val="151616"/>
                <w:sz w:val="28"/>
                <w:szCs w:val="28"/>
                <w:lang w:val="ru-RU"/>
              </w:rPr>
              <w:t xml:space="preserve"> </w:t>
            </w:r>
            <w:r>
              <w:rPr>
                <w:rFonts w:ascii="Times New Roman" w:eastAsia="Times New Roman" w:hAnsi="Times New Roman" w:cs="Times New Roman"/>
                <w:sz w:val="28"/>
                <w:lang w:val="ru-RU"/>
              </w:rPr>
              <w:t>«Партнерство»</w:t>
            </w:r>
          </w:p>
          <w:p w:rsidR="00194472" w:rsidRPr="001B77A4" w:rsidRDefault="00194472" w:rsidP="00194472">
            <w:pPr>
              <w:tabs>
                <w:tab w:val="center" w:pos="1879"/>
                <w:tab w:val="right" w:pos="3695"/>
              </w:tabs>
              <w:spacing w:line="318" w:lineRule="exact"/>
              <w:ind w:left="63" w:right="63"/>
              <w:jc w:val="center"/>
              <w:rPr>
                <w:rFonts w:ascii="Times New Roman" w:eastAsia="Times New Roman" w:hAnsi="Times New Roman" w:cs="Times New Roman"/>
                <w:color w:val="151616"/>
                <w:sz w:val="28"/>
                <w:szCs w:val="28"/>
                <w:lang w:val="ru-RU"/>
              </w:rPr>
            </w:pPr>
            <w:r>
              <w:rPr>
                <w:rFonts w:ascii="Times New Roman" w:eastAsia="Times New Roman" w:hAnsi="Times New Roman" w:cs="Times New Roman"/>
                <w:color w:val="151616"/>
                <w:sz w:val="28"/>
                <w:szCs w:val="28"/>
                <w:lang w:val="ru-RU"/>
              </w:rPr>
              <w:t>(с участием ювелирных салонов)</w:t>
            </w:r>
          </w:p>
        </w:tc>
        <w:tc>
          <w:tcPr>
            <w:tcW w:w="2550" w:type="dxa"/>
            <w:tcBorders>
              <w:top w:val="single" w:sz="4" w:space="0" w:color="auto"/>
              <w:left w:val="single" w:sz="4" w:space="0" w:color="auto"/>
              <w:bottom w:val="single" w:sz="4" w:space="0" w:color="auto"/>
              <w:right w:val="single" w:sz="4" w:space="0" w:color="auto"/>
            </w:tcBorders>
          </w:tcPr>
          <w:p w:rsidR="001B77A4" w:rsidRPr="001B77A4" w:rsidRDefault="001B77A4" w:rsidP="000D0A3F">
            <w:pPr>
              <w:spacing w:line="318" w:lineRule="exact"/>
              <w:jc w:val="center"/>
              <w:rPr>
                <w:rFonts w:ascii="Times New Roman" w:eastAsia="Times New Roman" w:hAnsi="Times New Roman" w:cs="Times New Roman"/>
                <w:sz w:val="28"/>
                <w:lang w:val="ru-RU"/>
              </w:rPr>
            </w:pPr>
          </w:p>
        </w:tc>
        <w:tc>
          <w:tcPr>
            <w:tcW w:w="1842" w:type="dxa"/>
            <w:tcBorders>
              <w:top w:val="single" w:sz="4" w:space="0" w:color="auto"/>
              <w:left w:val="single" w:sz="4" w:space="0" w:color="auto"/>
              <w:bottom w:val="single" w:sz="4" w:space="0" w:color="auto"/>
              <w:right w:val="single" w:sz="4" w:space="0" w:color="auto"/>
            </w:tcBorders>
          </w:tcPr>
          <w:p w:rsidR="001B77A4" w:rsidRPr="001B77A4" w:rsidRDefault="00462C97" w:rsidP="00462C97">
            <w:pPr>
              <w:spacing w:line="318" w:lineRule="exact"/>
              <w:jc w:val="center"/>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36,500 </w:t>
            </w:r>
            <w:r w:rsidR="001B77A4">
              <w:rPr>
                <w:rFonts w:ascii="Times New Roman" w:eastAsia="Times New Roman" w:hAnsi="Times New Roman" w:cs="Times New Roman"/>
                <w:sz w:val="28"/>
                <w:szCs w:val="28"/>
                <w:lang w:val="ru-RU"/>
              </w:rPr>
              <w:t>%</w:t>
            </w:r>
          </w:p>
        </w:tc>
        <w:tc>
          <w:tcPr>
            <w:tcW w:w="2840" w:type="dxa"/>
            <w:tcBorders>
              <w:left w:val="single" w:sz="4" w:space="0" w:color="auto"/>
            </w:tcBorders>
          </w:tcPr>
          <w:p w:rsidR="001B77A4" w:rsidRPr="00462C97" w:rsidRDefault="00462C97" w:rsidP="00745712">
            <w:pPr>
              <w:spacing w:line="318" w:lineRule="exact"/>
              <w:ind w:left="395" w:right="395"/>
              <w:rPr>
                <w:rFonts w:ascii="Times New Roman" w:eastAsia="Times New Roman" w:hAnsi="Times New Roman" w:cs="Times New Roman"/>
                <w:color w:val="151616"/>
                <w:sz w:val="28"/>
                <w:lang w:val="ru-RU"/>
              </w:rPr>
            </w:pPr>
            <w:r>
              <w:rPr>
                <w:rFonts w:ascii="Times New Roman" w:eastAsia="Times New Roman" w:hAnsi="Times New Roman" w:cs="Times New Roman"/>
                <w:color w:val="151616"/>
                <w:sz w:val="28"/>
                <w:lang w:val="ru-RU"/>
              </w:rPr>
              <w:t xml:space="preserve"> 0,100% в день</w:t>
            </w:r>
          </w:p>
        </w:tc>
      </w:tr>
    </w:tbl>
    <w:p w:rsidR="0031315F" w:rsidRDefault="0031315F" w:rsidP="00BB5F6D">
      <w:pPr>
        <w:widowControl w:val="0"/>
        <w:suppressAutoHyphens/>
        <w:spacing w:after="0" w:line="240" w:lineRule="auto"/>
        <w:jc w:val="both"/>
        <w:rPr>
          <w:rFonts w:ascii="Times New Roman" w:eastAsia="Times New Roman" w:hAnsi="Times New Roman" w:cs="Times New Roman"/>
          <w:kern w:val="2"/>
          <w:sz w:val="26"/>
          <w:szCs w:val="20"/>
          <w:lang w:eastAsia="ar-SA"/>
        </w:rPr>
      </w:pPr>
    </w:p>
    <w:p w:rsidR="006526DD" w:rsidRPr="006526DD" w:rsidRDefault="006526DD" w:rsidP="006526DD">
      <w:pPr>
        <w:widowControl w:val="0"/>
        <w:suppressAutoHyphens/>
        <w:spacing w:after="0" w:line="240" w:lineRule="auto"/>
        <w:jc w:val="both"/>
        <w:rPr>
          <w:rFonts w:ascii="Times New Roman" w:eastAsia="Times New Roman" w:hAnsi="Times New Roman" w:cs="Times New Roman"/>
          <w:kern w:val="2"/>
          <w:sz w:val="26"/>
          <w:szCs w:val="20"/>
          <w:lang w:eastAsia="ar-SA"/>
        </w:rPr>
      </w:pPr>
      <w:r w:rsidRPr="006526DD">
        <w:rPr>
          <w:rFonts w:ascii="Times New Roman" w:eastAsia="Times New Roman" w:hAnsi="Times New Roman" w:cs="Times New Roman"/>
          <w:kern w:val="2"/>
          <w:sz w:val="26"/>
          <w:szCs w:val="20"/>
          <w:lang w:eastAsia="ar-SA"/>
        </w:rPr>
        <w:tab/>
      </w:r>
      <w:r w:rsidR="00E72990">
        <w:rPr>
          <w:rFonts w:ascii="Times New Roman" w:eastAsia="Times New Roman" w:hAnsi="Times New Roman" w:cs="Times New Roman"/>
          <w:kern w:val="2"/>
          <w:sz w:val="26"/>
          <w:szCs w:val="20"/>
          <w:lang w:eastAsia="ar-SA"/>
        </w:rPr>
        <w:t>8.2 П</w:t>
      </w:r>
      <w:r w:rsidRPr="006526DD">
        <w:rPr>
          <w:rFonts w:ascii="Times New Roman" w:eastAsia="Times New Roman" w:hAnsi="Times New Roman" w:cs="Times New Roman"/>
          <w:kern w:val="2"/>
          <w:sz w:val="26"/>
          <w:szCs w:val="20"/>
          <w:lang w:eastAsia="ar-SA"/>
        </w:rPr>
        <w:t xml:space="preserve">роцентные ставки по каждому займу указываются в индивидуальных условиях договора потребительского займа и/или в залоговом билете.  </w:t>
      </w:r>
    </w:p>
    <w:p w:rsidR="006526DD" w:rsidRPr="006526DD" w:rsidRDefault="006526DD" w:rsidP="006526DD">
      <w:pPr>
        <w:widowControl w:val="0"/>
        <w:suppressAutoHyphens/>
        <w:spacing w:after="0" w:line="240" w:lineRule="auto"/>
        <w:jc w:val="both"/>
        <w:rPr>
          <w:rFonts w:ascii="Times New Roman" w:eastAsia="Times New Roman" w:hAnsi="Times New Roman" w:cs="Times New Roman"/>
          <w:b/>
          <w:bCs/>
          <w:kern w:val="2"/>
          <w:sz w:val="26"/>
          <w:szCs w:val="20"/>
          <w:lang w:eastAsia="ar-SA"/>
        </w:rPr>
      </w:pPr>
      <w:r w:rsidRPr="006526DD">
        <w:rPr>
          <w:rFonts w:ascii="Times New Roman" w:eastAsia="Times New Roman" w:hAnsi="Times New Roman" w:cs="Times New Roman"/>
          <w:kern w:val="2"/>
          <w:sz w:val="26"/>
          <w:szCs w:val="20"/>
          <w:lang w:eastAsia="ar-SA"/>
        </w:rPr>
        <w:tab/>
      </w:r>
      <w:r w:rsidR="00E72990">
        <w:rPr>
          <w:rFonts w:ascii="Times New Roman" w:eastAsia="Times New Roman" w:hAnsi="Times New Roman" w:cs="Times New Roman"/>
          <w:kern w:val="2"/>
          <w:sz w:val="26"/>
          <w:szCs w:val="20"/>
          <w:lang w:eastAsia="ar-SA"/>
        </w:rPr>
        <w:t xml:space="preserve">8.3 </w:t>
      </w:r>
      <w:r w:rsidRPr="006526DD">
        <w:rPr>
          <w:rFonts w:ascii="Times New Roman" w:eastAsia="Times New Roman" w:hAnsi="Times New Roman" w:cs="Times New Roman"/>
          <w:kern w:val="2"/>
          <w:sz w:val="26"/>
          <w:szCs w:val="20"/>
          <w:lang w:eastAsia="ar-SA"/>
        </w:rPr>
        <w:t>На момент заключения договора потребительского займа полная стоимость потребительского займа (ПСК) по каждому договору не может превышать рассчитанное Банком России среднерыночное значение ПСК соответствующей категории потребительского займа, применяемое в соответствующем календарном квартале более, чем на одну треть.</w:t>
      </w:r>
    </w:p>
    <w:p w:rsidR="006526DD" w:rsidRPr="006526DD" w:rsidRDefault="006526DD" w:rsidP="006526DD">
      <w:pPr>
        <w:widowControl w:val="0"/>
        <w:suppressAutoHyphens/>
        <w:spacing w:after="0" w:line="240" w:lineRule="auto"/>
        <w:jc w:val="both"/>
        <w:rPr>
          <w:rFonts w:ascii="Times New Roman" w:eastAsia="Times New Roman" w:hAnsi="Times New Roman" w:cs="Times New Roman"/>
          <w:kern w:val="2"/>
          <w:sz w:val="26"/>
          <w:szCs w:val="20"/>
          <w:lang w:eastAsia="ar-SA"/>
        </w:rPr>
      </w:pPr>
      <w:r w:rsidRPr="006526DD">
        <w:rPr>
          <w:rFonts w:ascii="Times New Roman" w:eastAsia="Times New Roman" w:hAnsi="Times New Roman" w:cs="Times New Roman"/>
          <w:b/>
          <w:bCs/>
          <w:kern w:val="2"/>
          <w:sz w:val="26"/>
          <w:szCs w:val="20"/>
          <w:lang w:eastAsia="ar-SA"/>
        </w:rPr>
        <w:tab/>
        <w:t>9. Виды и суммы иных платежей заемщика по договору потребительского займа.</w:t>
      </w:r>
    </w:p>
    <w:p w:rsidR="006526DD" w:rsidRPr="006526DD" w:rsidRDefault="006526DD" w:rsidP="006526DD">
      <w:pPr>
        <w:widowControl w:val="0"/>
        <w:suppressAutoHyphens/>
        <w:spacing w:after="0" w:line="240" w:lineRule="auto"/>
        <w:jc w:val="both"/>
        <w:rPr>
          <w:rFonts w:ascii="Times New Roman" w:eastAsia="Times New Roman" w:hAnsi="Times New Roman" w:cs="Times New Roman"/>
          <w:kern w:val="2"/>
          <w:sz w:val="26"/>
          <w:szCs w:val="20"/>
          <w:lang w:eastAsia="ar-SA"/>
        </w:rPr>
      </w:pPr>
      <w:r w:rsidRPr="006526DD">
        <w:rPr>
          <w:rFonts w:ascii="Times New Roman" w:eastAsia="Times New Roman" w:hAnsi="Times New Roman" w:cs="Times New Roman"/>
          <w:kern w:val="2"/>
          <w:sz w:val="26"/>
          <w:szCs w:val="20"/>
          <w:lang w:eastAsia="ar-SA"/>
        </w:rPr>
        <w:tab/>
        <w:t>9.1 Иные платежи заемщика (кроме процентов) по договору займа не предусмотрены.</w:t>
      </w:r>
    </w:p>
    <w:p w:rsidR="006526DD" w:rsidRDefault="00E41B8C" w:rsidP="006526DD">
      <w:pPr>
        <w:widowControl w:val="0"/>
        <w:suppressAutoHyphens/>
        <w:spacing w:after="0" w:line="240" w:lineRule="auto"/>
        <w:jc w:val="both"/>
        <w:rPr>
          <w:rFonts w:ascii="Times New Roman" w:eastAsia="Times New Roman" w:hAnsi="Times New Roman" w:cs="Times New Roman"/>
          <w:kern w:val="2"/>
          <w:sz w:val="26"/>
          <w:szCs w:val="20"/>
          <w:lang w:eastAsia="ar-SA"/>
        </w:rPr>
      </w:pPr>
      <w:r>
        <w:rPr>
          <w:rFonts w:ascii="Times New Roman" w:eastAsia="Times New Roman" w:hAnsi="Times New Roman" w:cs="Times New Roman"/>
          <w:kern w:val="2"/>
          <w:sz w:val="26"/>
          <w:szCs w:val="20"/>
          <w:lang w:eastAsia="ar-SA"/>
        </w:rPr>
        <w:t xml:space="preserve">           </w:t>
      </w:r>
      <w:r w:rsidR="006526DD" w:rsidRPr="006526DD">
        <w:rPr>
          <w:rFonts w:ascii="Times New Roman" w:eastAsia="Times New Roman" w:hAnsi="Times New Roman" w:cs="Times New Roman"/>
          <w:b/>
          <w:bCs/>
          <w:kern w:val="2"/>
          <w:sz w:val="26"/>
          <w:szCs w:val="20"/>
          <w:lang w:eastAsia="ar-SA"/>
        </w:rPr>
        <w:t>10. Диапазон значений полной стоимости потребительского займа</w:t>
      </w:r>
      <w:r w:rsidR="006526DD" w:rsidRPr="006526DD">
        <w:rPr>
          <w:rFonts w:ascii="Times New Roman" w:eastAsia="Times New Roman" w:hAnsi="Times New Roman" w:cs="Times New Roman"/>
          <w:kern w:val="2"/>
          <w:sz w:val="26"/>
          <w:szCs w:val="20"/>
          <w:lang w:eastAsia="ar-SA"/>
        </w:rPr>
        <w:t xml:space="preserve"> (ПСК) по предоставляемому ломбардом виду займа от </w:t>
      </w:r>
      <w:r w:rsidR="00D60B67">
        <w:rPr>
          <w:rFonts w:ascii="Times New Roman" w:eastAsia="Times New Roman" w:hAnsi="Times New Roman" w:cs="Times New Roman"/>
          <w:kern w:val="2"/>
          <w:sz w:val="26"/>
          <w:szCs w:val="20"/>
          <w:lang w:eastAsia="ar-SA"/>
        </w:rPr>
        <w:t xml:space="preserve">36,500 </w:t>
      </w:r>
      <w:r w:rsidR="006526DD" w:rsidRPr="006526DD">
        <w:rPr>
          <w:rFonts w:ascii="Times New Roman" w:eastAsia="Times New Roman" w:hAnsi="Times New Roman" w:cs="Times New Roman"/>
          <w:kern w:val="2"/>
          <w:sz w:val="26"/>
          <w:szCs w:val="20"/>
          <w:lang w:eastAsia="ar-SA"/>
        </w:rPr>
        <w:t xml:space="preserve">% до </w:t>
      </w:r>
      <w:r w:rsidR="003C74CB">
        <w:rPr>
          <w:rFonts w:ascii="Times New Roman" w:eastAsia="Times New Roman" w:hAnsi="Times New Roman" w:cs="Times New Roman"/>
          <w:kern w:val="2"/>
          <w:sz w:val="26"/>
          <w:szCs w:val="20"/>
          <w:lang w:eastAsia="ar-SA"/>
        </w:rPr>
        <w:t>11</w:t>
      </w:r>
      <w:r w:rsidR="007E08DF">
        <w:rPr>
          <w:rFonts w:ascii="Times New Roman" w:eastAsia="Times New Roman" w:hAnsi="Times New Roman" w:cs="Times New Roman"/>
          <w:kern w:val="2"/>
          <w:sz w:val="26"/>
          <w:szCs w:val="20"/>
          <w:lang w:eastAsia="ar-SA"/>
        </w:rPr>
        <w:t>5</w:t>
      </w:r>
      <w:r w:rsidR="003C74CB">
        <w:rPr>
          <w:rFonts w:ascii="Times New Roman" w:eastAsia="Times New Roman" w:hAnsi="Times New Roman" w:cs="Times New Roman"/>
          <w:kern w:val="2"/>
          <w:sz w:val="26"/>
          <w:szCs w:val="20"/>
          <w:lang w:eastAsia="ar-SA"/>
        </w:rPr>
        <w:t>,</w:t>
      </w:r>
      <w:r w:rsidR="007E08DF">
        <w:rPr>
          <w:rFonts w:ascii="Times New Roman" w:eastAsia="Times New Roman" w:hAnsi="Times New Roman" w:cs="Times New Roman"/>
          <w:kern w:val="2"/>
          <w:sz w:val="26"/>
          <w:szCs w:val="20"/>
          <w:lang w:eastAsia="ar-SA"/>
        </w:rPr>
        <w:t>583</w:t>
      </w:r>
      <w:r w:rsidR="006526DD" w:rsidRPr="006526DD">
        <w:rPr>
          <w:rFonts w:ascii="Times New Roman" w:eastAsia="Times New Roman" w:hAnsi="Times New Roman" w:cs="Times New Roman"/>
          <w:kern w:val="2"/>
          <w:sz w:val="26"/>
          <w:szCs w:val="20"/>
          <w:lang w:eastAsia="ar-SA"/>
        </w:rPr>
        <w:t xml:space="preserve"> %.</w:t>
      </w:r>
    </w:p>
    <w:p w:rsidR="002251D9" w:rsidRPr="006526DD" w:rsidRDefault="002251D9" w:rsidP="006526DD">
      <w:pPr>
        <w:widowControl w:val="0"/>
        <w:suppressAutoHyphens/>
        <w:spacing w:after="0" w:line="240" w:lineRule="auto"/>
        <w:jc w:val="both"/>
        <w:rPr>
          <w:rFonts w:ascii="Times New Roman" w:eastAsia="Times New Roman" w:hAnsi="Times New Roman" w:cs="Times New Roman"/>
          <w:kern w:val="2"/>
          <w:sz w:val="26"/>
          <w:szCs w:val="20"/>
          <w:lang w:eastAsia="ar-SA"/>
        </w:rPr>
      </w:pPr>
      <w:r>
        <w:rPr>
          <w:rFonts w:ascii="Times New Roman" w:eastAsia="Times New Roman" w:hAnsi="Times New Roman" w:cs="Times New Roman"/>
          <w:kern w:val="2"/>
          <w:sz w:val="26"/>
          <w:szCs w:val="20"/>
          <w:lang w:eastAsia="ar-SA"/>
        </w:rPr>
        <w:t>Значение полной стоимости потребительского кредита (займа) указывается в Индивидуальных условиях договора займа.</w:t>
      </w:r>
    </w:p>
    <w:p w:rsidR="006526DD" w:rsidRPr="006526DD" w:rsidRDefault="006526DD" w:rsidP="006526DD">
      <w:pPr>
        <w:widowControl w:val="0"/>
        <w:suppressAutoHyphens/>
        <w:spacing w:after="0" w:line="240" w:lineRule="auto"/>
        <w:jc w:val="both"/>
        <w:rPr>
          <w:rFonts w:ascii="Times New Roman" w:eastAsia="Times New Roman" w:hAnsi="Times New Roman" w:cs="Times New Roman"/>
          <w:kern w:val="2"/>
          <w:sz w:val="26"/>
          <w:szCs w:val="20"/>
          <w:lang w:eastAsia="ar-SA"/>
        </w:rPr>
      </w:pPr>
      <w:r w:rsidRPr="006526DD">
        <w:rPr>
          <w:rFonts w:ascii="Times New Roman" w:eastAsia="Times New Roman" w:hAnsi="Times New Roman" w:cs="Times New Roman"/>
          <w:kern w:val="2"/>
          <w:sz w:val="26"/>
          <w:szCs w:val="20"/>
          <w:lang w:eastAsia="ar-SA"/>
        </w:rPr>
        <w:tab/>
      </w:r>
      <w:r w:rsidRPr="006526DD">
        <w:rPr>
          <w:rFonts w:ascii="Times New Roman" w:eastAsia="Times New Roman" w:hAnsi="Times New Roman" w:cs="Times New Roman"/>
          <w:b/>
          <w:bCs/>
          <w:kern w:val="2"/>
          <w:sz w:val="26"/>
          <w:szCs w:val="20"/>
          <w:lang w:eastAsia="ar-SA"/>
        </w:rPr>
        <w:t>11. Периодичность платежей заемщика при возврате потребительского займа, уплате процентов и иных платежей.</w:t>
      </w:r>
    </w:p>
    <w:p w:rsidR="00AD4A3C" w:rsidRDefault="006526DD" w:rsidP="006526DD">
      <w:pPr>
        <w:widowControl w:val="0"/>
        <w:suppressAutoHyphens/>
        <w:spacing w:after="0" w:line="240" w:lineRule="auto"/>
        <w:jc w:val="both"/>
        <w:rPr>
          <w:rFonts w:ascii="Times New Roman" w:eastAsia="Times New Roman" w:hAnsi="Times New Roman" w:cs="Times New Roman"/>
          <w:kern w:val="2"/>
          <w:sz w:val="26"/>
          <w:szCs w:val="20"/>
          <w:lang w:eastAsia="ar-SA"/>
        </w:rPr>
      </w:pPr>
      <w:r w:rsidRPr="006526DD">
        <w:rPr>
          <w:rFonts w:ascii="Times New Roman" w:eastAsia="Times New Roman" w:hAnsi="Times New Roman" w:cs="Times New Roman"/>
          <w:kern w:val="2"/>
          <w:sz w:val="26"/>
          <w:szCs w:val="20"/>
          <w:lang w:eastAsia="ar-SA"/>
        </w:rPr>
        <w:tab/>
        <w:t>11.1 Возврат потребительского займа с процентами предусмотрен одним платежом.</w:t>
      </w:r>
    </w:p>
    <w:p w:rsidR="00AD4A3C" w:rsidRPr="006526DD" w:rsidRDefault="00AD4A3C" w:rsidP="00AD4A3C">
      <w:pPr>
        <w:widowControl w:val="0"/>
        <w:suppressAutoHyphens/>
        <w:spacing w:after="0" w:line="240" w:lineRule="auto"/>
        <w:jc w:val="both"/>
        <w:rPr>
          <w:rFonts w:ascii="Times New Roman" w:eastAsia="Lucida Sans Unicode" w:hAnsi="Times New Roman" w:cs="Mangal"/>
          <w:kern w:val="2"/>
          <w:sz w:val="26"/>
          <w:szCs w:val="26"/>
          <w:lang w:eastAsia="hi-IN" w:bidi="hi-IN"/>
        </w:rPr>
      </w:pPr>
      <w:r>
        <w:rPr>
          <w:rFonts w:ascii="Times New Roman" w:eastAsia="Times New Roman" w:hAnsi="Times New Roman" w:cs="Times New Roman"/>
          <w:kern w:val="2"/>
          <w:sz w:val="26"/>
          <w:szCs w:val="20"/>
          <w:lang w:eastAsia="ar-SA"/>
        </w:rPr>
        <w:t xml:space="preserve">           11.2</w:t>
      </w:r>
      <w:r w:rsidR="006526DD" w:rsidRPr="006526DD">
        <w:rPr>
          <w:rFonts w:ascii="Times New Roman" w:eastAsia="Times New Roman" w:hAnsi="Times New Roman" w:cs="Times New Roman"/>
          <w:kern w:val="2"/>
          <w:sz w:val="26"/>
          <w:szCs w:val="20"/>
          <w:lang w:eastAsia="ar-SA"/>
        </w:rPr>
        <w:t xml:space="preserve"> Возможно частичное и/или досрочное погашение займа и/или процентов в любое время до реализации ломбардом невостребованного имущества. В этом </w:t>
      </w:r>
      <w:r>
        <w:rPr>
          <w:rFonts w:ascii="Times New Roman" w:eastAsia="Times New Roman" w:hAnsi="Times New Roman" w:cs="Times New Roman"/>
          <w:kern w:val="2"/>
          <w:sz w:val="26"/>
          <w:szCs w:val="20"/>
          <w:lang w:eastAsia="ar-SA"/>
        </w:rPr>
        <w:t xml:space="preserve">случае срок возврата займа </w:t>
      </w:r>
      <w:r w:rsidR="006526DD" w:rsidRPr="006526DD">
        <w:rPr>
          <w:rFonts w:ascii="Times New Roman" w:eastAsia="Times New Roman" w:hAnsi="Times New Roman" w:cs="Times New Roman"/>
          <w:kern w:val="2"/>
          <w:sz w:val="26"/>
          <w:szCs w:val="20"/>
          <w:lang w:eastAsia="ar-SA"/>
        </w:rPr>
        <w:t>продлева</w:t>
      </w:r>
      <w:r>
        <w:rPr>
          <w:rFonts w:ascii="Times New Roman" w:eastAsia="Times New Roman" w:hAnsi="Times New Roman" w:cs="Times New Roman"/>
          <w:kern w:val="2"/>
          <w:sz w:val="26"/>
          <w:szCs w:val="20"/>
          <w:lang w:eastAsia="ar-SA"/>
        </w:rPr>
        <w:t>ет</w:t>
      </w:r>
      <w:r w:rsidR="006526DD" w:rsidRPr="006526DD">
        <w:rPr>
          <w:rFonts w:ascii="Times New Roman" w:eastAsia="Times New Roman" w:hAnsi="Times New Roman" w:cs="Times New Roman"/>
          <w:kern w:val="2"/>
          <w:sz w:val="26"/>
          <w:szCs w:val="20"/>
          <w:lang w:eastAsia="ar-SA"/>
        </w:rPr>
        <w:t>ся.</w:t>
      </w:r>
      <w:r w:rsidRPr="00AD4A3C">
        <w:rPr>
          <w:rFonts w:ascii="Times New Roman" w:eastAsia="Times New Roman" w:hAnsi="Times New Roman" w:cs="Times New Roman"/>
          <w:kern w:val="2"/>
          <w:sz w:val="26"/>
          <w:szCs w:val="26"/>
          <w:lang w:eastAsia="ar-SA"/>
        </w:rPr>
        <w:t xml:space="preserve"> </w:t>
      </w:r>
      <w:r w:rsidRPr="006526DD">
        <w:rPr>
          <w:rFonts w:ascii="Times New Roman" w:eastAsia="Times New Roman" w:hAnsi="Times New Roman" w:cs="Times New Roman"/>
          <w:kern w:val="2"/>
          <w:sz w:val="26"/>
          <w:szCs w:val="26"/>
          <w:lang w:eastAsia="ar-SA"/>
        </w:rPr>
        <w:t>Одновременно оформляются новые «Индивидуальные условия договора потребительского займа».</w:t>
      </w:r>
    </w:p>
    <w:p w:rsidR="006526DD" w:rsidRDefault="00AD4A3C" w:rsidP="00AD4A3C">
      <w:pPr>
        <w:widowControl w:val="0"/>
        <w:suppressAutoHyphens/>
        <w:spacing w:after="0" w:line="240" w:lineRule="auto"/>
        <w:jc w:val="both"/>
        <w:rPr>
          <w:rFonts w:ascii="Times New Roman" w:eastAsia="Lucida Sans Unicode" w:hAnsi="Times New Roman" w:cs="Mangal"/>
          <w:kern w:val="2"/>
          <w:sz w:val="26"/>
          <w:szCs w:val="26"/>
          <w:lang w:eastAsia="hi-IN" w:bidi="hi-IN"/>
        </w:rPr>
      </w:pPr>
      <w:r w:rsidRPr="006526DD">
        <w:rPr>
          <w:rFonts w:ascii="Times New Roman" w:eastAsia="Lucida Sans Unicode" w:hAnsi="Times New Roman" w:cs="Mangal"/>
          <w:kern w:val="2"/>
          <w:sz w:val="26"/>
          <w:szCs w:val="26"/>
          <w:lang w:eastAsia="hi-IN" w:bidi="hi-IN"/>
        </w:rPr>
        <w:tab/>
      </w:r>
      <w:r w:rsidR="00C83A88">
        <w:rPr>
          <w:rFonts w:ascii="Times New Roman" w:eastAsia="Lucida Sans Unicode" w:hAnsi="Times New Roman" w:cs="Mangal"/>
          <w:kern w:val="2"/>
          <w:sz w:val="26"/>
          <w:szCs w:val="26"/>
          <w:lang w:eastAsia="hi-IN" w:bidi="hi-IN"/>
        </w:rPr>
        <w:t xml:space="preserve">В новом залоговом билете </w:t>
      </w:r>
      <w:r>
        <w:rPr>
          <w:rFonts w:ascii="Times New Roman" w:eastAsia="Lucida Sans Unicode" w:hAnsi="Times New Roman" w:cs="Mangal"/>
          <w:kern w:val="2"/>
          <w:sz w:val="26"/>
          <w:szCs w:val="26"/>
          <w:lang w:eastAsia="hi-IN" w:bidi="hi-IN"/>
        </w:rPr>
        <w:t>указываю</w:t>
      </w:r>
      <w:r w:rsidRPr="006526DD">
        <w:rPr>
          <w:rFonts w:ascii="Times New Roman" w:eastAsia="Lucida Sans Unicode" w:hAnsi="Times New Roman" w:cs="Mangal"/>
          <w:kern w:val="2"/>
          <w:sz w:val="26"/>
          <w:szCs w:val="26"/>
          <w:lang w:eastAsia="hi-IN" w:bidi="hi-IN"/>
        </w:rPr>
        <w:t>тся: новый срок возврата займа, новая сумма выд</w:t>
      </w:r>
      <w:r>
        <w:rPr>
          <w:rFonts w:ascii="Times New Roman" w:eastAsia="Lucida Sans Unicode" w:hAnsi="Times New Roman" w:cs="Mangal"/>
          <w:kern w:val="2"/>
          <w:sz w:val="26"/>
          <w:szCs w:val="26"/>
          <w:lang w:eastAsia="hi-IN" w:bidi="hi-IN"/>
        </w:rPr>
        <w:t>анного займа (при её изменении).</w:t>
      </w:r>
    </w:p>
    <w:p w:rsidR="005A78CF" w:rsidRDefault="005A78CF" w:rsidP="00AD4A3C">
      <w:pPr>
        <w:widowControl w:val="0"/>
        <w:suppressAutoHyphens/>
        <w:spacing w:after="0" w:line="240" w:lineRule="auto"/>
        <w:jc w:val="both"/>
        <w:rPr>
          <w:rFonts w:ascii="Times New Roman" w:eastAsia="Lucida Sans Unicode" w:hAnsi="Times New Roman" w:cs="Mangal"/>
          <w:kern w:val="2"/>
          <w:sz w:val="26"/>
          <w:szCs w:val="26"/>
          <w:lang w:eastAsia="hi-IN" w:bidi="hi-IN"/>
        </w:rPr>
      </w:pPr>
    </w:p>
    <w:p w:rsidR="005A78CF" w:rsidRPr="00F014E8" w:rsidRDefault="005A78CF" w:rsidP="005A78CF">
      <w:pPr>
        <w:rPr>
          <w:rFonts w:ascii="Times New Roman" w:hAnsi="Times New Roman" w:cs="Times New Roman"/>
          <w:b/>
          <w:sz w:val="26"/>
          <w:szCs w:val="26"/>
          <w:lang w:eastAsia="ru-RU"/>
        </w:rPr>
      </w:pPr>
      <w:r w:rsidRPr="00F014E8">
        <w:rPr>
          <w:rFonts w:ascii="Times New Roman" w:hAnsi="Times New Roman" w:cs="Times New Roman"/>
          <w:b/>
          <w:sz w:val="26"/>
          <w:szCs w:val="26"/>
          <w:lang w:eastAsia="ru-RU"/>
        </w:rPr>
        <w:t>12. Порядок погашения задолженности Заемщика</w:t>
      </w:r>
    </w:p>
    <w:p w:rsidR="005A78CF" w:rsidRPr="00F014E8" w:rsidRDefault="005A78CF" w:rsidP="005A78CF">
      <w:pPr>
        <w:rPr>
          <w:rFonts w:ascii="Times New Roman" w:hAnsi="Times New Roman" w:cs="Times New Roman"/>
          <w:sz w:val="26"/>
          <w:szCs w:val="26"/>
          <w:lang w:eastAsia="ru-RU"/>
        </w:rPr>
      </w:pPr>
      <w:r w:rsidRPr="00F014E8">
        <w:rPr>
          <w:rFonts w:ascii="Times New Roman" w:hAnsi="Times New Roman" w:cs="Times New Roman"/>
          <w:sz w:val="26"/>
          <w:szCs w:val="26"/>
          <w:lang w:eastAsia="ru-RU"/>
        </w:rPr>
        <w:t xml:space="preserve">12.1 </w:t>
      </w:r>
      <w:r w:rsidRPr="00F014E8">
        <w:rPr>
          <w:rFonts w:ascii="Times New Roman" w:hAnsi="Times New Roman" w:cs="Times New Roman"/>
          <w:sz w:val="26"/>
          <w:szCs w:val="26"/>
          <w:lang w:eastAsia="ru-RU"/>
        </w:rPr>
        <w:tab/>
        <w:t>Сумма произведенного Заемщиком платежа по договору потребительского кредита (займа) в случае, если она недостаточна для полного исполнения обязательств Заемщика по договору потребительского кредита (займа), погашает задолженность Заемщика в следующей очередности:</w:t>
      </w:r>
    </w:p>
    <w:p w:rsidR="005A78CF" w:rsidRPr="00F014E8" w:rsidRDefault="005A78CF" w:rsidP="005A78CF">
      <w:pPr>
        <w:rPr>
          <w:rFonts w:ascii="Times New Roman" w:hAnsi="Times New Roman" w:cs="Times New Roman"/>
          <w:sz w:val="26"/>
          <w:szCs w:val="26"/>
          <w:lang w:eastAsia="ru-RU"/>
        </w:rPr>
      </w:pPr>
      <w:r w:rsidRPr="00F014E8">
        <w:rPr>
          <w:rFonts w:ascii="Times New Roman" w:hAnsi="Times New Roman" w:cs="Times New Roman"/>
          <w:sz w:val="26"/>
          <w:szCs w:val="26"/>
          <w:lang w:eastAsia="ru-RU"/>
        </w:rPr>
        <w:t>1) задолженность по процентам;</w:t>
      </w:r>
    </w:p>
    <w:p w:rsidR="005A78CF" w:rsidRPr="00F014E8" w:rsidRDefault="005A78CF" w:rsidP="005A78CF">
      <w:pPr>
        <w:rPr>
          <w:rFonts w:ascii="Times New Roman" w:hAnsi="Times New Roman" w:cs="Times New Roman"/>
          <w:sz w:val="26"/>
          <w:szCs w:val="26"/>
          <w:lang w:eastAsia="ru-RU"/>
        </w:rPr>
      </w:pPr>
      <w:r w:rsidRPr="00F014E8">
        <w:rPr>
          <w:rFonts w:ascii="Times New Roman" w:hAnsi="Times New Roman" w:cs="Times New Roman"/>
          <w:sz w:val="26"/>
          <w:szCs w:val="26"/>
          <w:lang w:eastAsia="ru-RU"/>
        </w:rPr>
        <w:t>2) задолженность по основному долгу;</w:t>
      </w:r>
    </w:p>
    <w:p w:rsidR="005A78CF" w:rsidRPr="00F014E8" w:rsidRDefault="005A78CF" w:rsidP="005A78CF">
      <w:pPr>
        <w:rPr>
          <w:rFonts w:ascii="Times New Roman" w:hAnsi="Times New Roman" w:cs="Times New Roman"/>
          <w:sz w:val="26"/>
          <w:szCs w:val="26"/>
          <w:lang w:eastAsia="ru-RU"/>
        </w:rPr>
      </w:pPr>
      <w:r w:rsidRPr="00F014E8">
        <w:rPr>
          <w:rFonts w:ascii="Times New Roman" w:hAnsi="Times New Roman" w:cs="Times New Roman"/>
          <w:sz w:val="26"/>
          <w:szCs w:val="26"/>
          <w:lang w:eastAsia="ru-RU"/>
        </w:rPr>
        <w:t xml:space="preserve">3)  проценты, начисленные за текущий период платежей; </w:t>
      </w:r>
    </w:p>
    <w:p w:rsidR="005A78CF" w:rsidRPr="00F014E8" w:rsidRDefault="005A78CF" w:rsidP="005A78CF">
      <w:pPr>
        <w:rPr>
          <w:rFonts w:ascii="Times New Roman" w:hAnsi="Times New Roman" w:cs="Times New Roman"/>
          <w:sz w:val="26"/>
          <w:szCs w:val="26"/>
          <w:lang w:eastAsia="ru-RU"/>
        </w:rPr>
      </w:pPr>
      <w:r w:rsidRPr="00F014E8">
        <w:rPr>
          <w:rFonts w:ascii="Times New Roman" w:hAnsi="Times New Roman" w:cs="Times New Roman"/>
          <w:sz w:val="26"/>
          <w:szCs w:val="26"/>
          <w:lang w:eastAsia="ru-RU"/>
        </w:rPr>
        <w:t>4) сумма основного долга за текущий период платежей;</w:t>
      </w:r>
    </w:p>
    <w:p w:rsidR="005A78CF" w:rsidRPr="00F014E8" w:rsidRDefault="005A78CF" w:rsidP="005A78CF">
      <w:pPr>
        <w:rPr>
          <w:rFonts w:ascii="Times New Roman" w:hAnsi="Times New Roman" w:cs="Times New Roman"/>
          <w:sz w:val="26"/>
          <w:szCs w:val="26"/>
          <w:lang w:eastAsia="ru-RU"/>
        </w:rPr>
      </w:pPr>
      <w:r w:rsidRPr="00F014E8">
        <w:rPr>
          <w:rFonts w:ascii="Times New Roman" w:hAnsi="Times New Roman" w:cs="Times New Roman"/>
          <w:sz w:val="26"/>
          <w:szCs w:val="26"/>
          <w:lang w:eastAsia="ru-RU"/>
        </w:rPr>
        <w:t>5) неустойка (штраф, пеня) в размере, определенном в Индивидуальных условиях договора потребительского кредита (займа), при наличии;</w:t>
      </w:r>
    </w:p>
    <w:p w:rsidR="005A78CF" w:rsidRPr="00F014E8" w:rsidRDefault="005A78CF" w:rsidP="005A78CF">
      <w:pPr>
        <w:rPr>
          <w:rFonts w:ascii="Times New Roman" w:hAnsi="Times New Roman" w:cs="Times New Roman"/>
          <w:sz w:val="26"/>
          <w:szCs w:val="26"/>
          <w:lang w:eastAsia="ru-RU"/>
        </w:rPr>
      </w:pPr>
      <w:r w:rsidRPr="00F014E8">
        <w:rPr>
          <w:rFonts w:ascii="Times New Roman" w:hAnsi="Times New Roman" w:cs="Times New Roman"/>
          <w:sz w:val="26"/>
          <w:szCs w:val="26"/>
          <w:lang w:eastAsia="ru-RU"/>
        </w:rPr>
        <w:t>6) иные платежи, предусмотренные законодательством РФ о потребительском кредите (займе) или договором потребительского кредита (займа).</w:t>
      </w:r>
    </w:p>
    <w:p w:rsidR="00F014E8" w:rsidRPr="00F014E8" w:rsidRDefault="00F014E8" w:rsidP="005A78CF">
      <w:pPr>
        <w:rPr>
          <w:rFonts w:ascii="Times New Roman" w:hAnsi="Times New Roman" w:cs="Times New Roman"/>
          <w:sz w:val="26"/>
          <w:szCs w:val="26"/>
          <w:lang w:eastAsia="ru-RU"/>
        </w:rPr>
      </w:pPr>
    </w:p>
    <w:p w:rsidR="005A78CF" w:rsidRPr="006526DD" w:rsidRDefault="005A78CF" w:rsidP="00AD4A3C">
      <w:pPr>
        <w:widowControl w:val="0"/>
        <w:suppressAutoHyphens/>
        <w:spacing w:after="0" w:line="240" w:lineRule="auto"/>
        <w:jc w:val="both"/>
        <w:rPr>
          <w:rFonts w:ascii="Times New Roman" w:eastAsia="Times New Roman" w:hAnsi="Times New Roman" w:cs="Times New Roman"/>
          <w:kern w:val="2"/>
          <w:sz w:val="26"/>
          <w:szCs w:val="20"/>
          <w:lang w:eastAsia="ar-SA"/>
        </w:rPr>
      </w:pPr>
    </w:p>
    <w:p w:rsidR="006526DD" w:rsidRPr="006526DD" w:rsidRDefault="006526DD" w:rsidP="006526DD">
      <w:pPr>
        <w:widowControl w:val="0"/>
        <w:suppressAutoHyphens/>
        <w:spacing w:after="0" w:line="240" w:lineRule="auto"/>
        <w:jc w:val="both"/>
        <w:rPr>
          <w:rFonts w:ascii="Times New Roman" w:eastAsia="Times New Roman" w:hAnsi="Times New Roman" w:cs="Times New Roman"/>
          <w:kern w:val="2"/>
          <w:sz w:val="26"/>
          <w:szCs w:val="20"/>
          <w:lang w:eastAsia="ar-SA"/>
        </w:rPr>
      </w:pPr>
      <w:r w:rsidRPr="006526DD">
        <w:rPr>
          <w:rFonts w:ascii="Times New Roman" w:eastAsia="Times New Roman" w:hAnsi="Times New Roman" w:cs="Times New Roman"/>
          <w:kern w:val="2"/>
          <w:sz w:val="26"/>
          <w:szCs w:val="20"/>
          <w:lang w:eastAsia="ar-SA"/>
        </w:rPr>
        <w:tab/>
      </w:r>
      <w:r w:rsidRPr="006526DD">
        <w:rPr>
          <w:rFonts w:ascii="Times New Roman" w:eastAsia="Times New Roman" w:hAnsi="Times New Roman" w:cs="Times New Roman"/>
          <w:b/>
          <w:bCs/>
          <w:kern w:val="2"/>
          <w:sz w:val="26"/>
          <w:szCs w:val="20"/>
          <w:lang w:eastAsia="ar-SA"/>
        </w:rPr>
        <w:t>1</w:t>
      </w:r>
      <w:r w:rsidR="005A78CF">
        <w:rPr>
          <w:rFonts w:ascii="Times New Roman" w:eastAsia="Times New Roman" w:hAnsi="Times New Roman" w:cs="Times New Roman"/>
          <w:b/>
          <w:bCs/>
          <w:kern w:val="2"/>
          <w:sz w:val="26"/>
          <w:szCs w:val="20"/>
          <w:lang w:eastAsia="ar-SA"/>
        </w:rPr>
        <w:t>3</w:t>
      </w:r>
      <w:r w:rsidRPr="006526DD">
        <w:rPr>
          <w:rFonts w:ascii="Times New Roman" w:eastAsia="Times New Roman" w:hAnsi="Times New Roman" w:cs="Times New Roman"/>
          <w:b/>
          <w:bCs/>
          <w:kern w:val="2"/>
          <w:sz w:val="26"/>
          <w:szCs w:val="20"/>
          <w:lang w:eastAsia="ar-SA"/>
        </w:rPr>
        <w:t>. Способы возврата займа и уплаты процентов по нему.</w:t>
      </w:r>
    </w:p>
    <w:p w:rsidR="001372DA" w:rsidRDefault="006526DD" w:rsidP="001372DA">
      <w:pPr>
        <w:widowControl w:val="0"/>
        <w:suppressAutoHyphens/>
        <w:spacing w:after="0" w:line="240" w:lineRule="auto"/>
        <w:jc w:val="both"/>
        <w:rPr>
          <w:rFonts w:ascii="Times New Roman" w:eastAsia="Times New Roman" w:hAnsi="Times New Roman" w:cs="Times New Roman"/>
          <w:b/>
          <w:bCs/>
          <w:kern w:val="2"/>
          <w:sz w:val="26"/>
          <w:szCs w:val="20"/>
          <w:lang w:eastAsia="ar-SA"/>
        </w:rPr>
      </w:pPr>
      <w:r w:rsidRPr="006526DD">
        <w:rPr>
          <w:rFonts w:ascii="Times New Roman" w:eastAsia="Times New Roman" w:hAnsi="Times New Roman" w:cs="Times New Roman"/>
          <w:kern w:val="2"/>
          <w:sz w:val="26"/>
          <w:szCs w:val="20"/>
          <w:lang w:eastAsia="ar-SA"/>
        </w:rPr>
        <w:tab/>
        <w:t>1</w:t>
      </w:r>
      <w:r w:rsidR="005A78CF">
        <w:rPr>
          <w:rFonts w:ascii="Times New Roman" w:eastAsia="Times New Roman" w:hAnsi="Times New Roman" w:cs="Times New Roman"/>
          <w:kern w:val="2"/>
          <w:sz w:val="26"/>
          <w:szCs w:val="20"/>
          <w:lang w:eastAsia="ar-SA"/>
        </w:rPr>
        <w:t>3</w:t>
      </w:r>
      <w:r w:rsidRPr="006526DD">
        <w:rPr>
          <w:rFonts w:ascii="Times New Roman" w:eastAsia="Times New Roman" w:hAnsi="Times New Roman" w:cs="Times New Roman"/>
          <w:kern w:val="2"/>
          <w:sz w:val="26"/>
          <w:szCs w:val="20"/>
          <w:lang w:eastAsia="ar-SA"/>
        </w:rPr>
        <w:t xml:space="preserve">.1 Займ с процентами возвращается путем внесения наличных денежных средств в кассу ломбарда (по месту получения займа). Указанный способ является бесплатным. </w:t>
      </w:r>
      <w:r w:rsidR="001372DA">
        <w:rPr>
          <w:rFonts w:ascii="Times New Roman" w:eastAsia="Times New Roman" w:hAnsi="Times New Roman" w:cs="Times New Roman"/>
          <w:kern w:val="2"/>
          <w:sz w:val="26"/>
          <w:szCs w:val="20"/>
          <w:lang w:eastAsia="ar-SA"/>
        </w:rPr>
        <w:t>Возможен, по согласованию между заемщиком и ломбардом, возврат займа с процентами путем перечисления денежных средств на расчетный счет ломбарда. Оплата процентов возможна на сайте ломбарда через Личный кабинет Заемщика при наличии такой технической возможности.</w:t>
      </w:r>
    </w:p>
    <w:p w:rsidR="006526DD" w:rsidRPr="006526DD" w:rsidRDefault="006526DD" w:rsidP="006526DD">
      <w:pPr>
        <w:widowControl w:val="0"/>
        <w:suppressAutoHyphens/>
        <w:spacing w:after="0" w:line="240" w:lineRule="auto"/>
        <w:jc w:val="both"/>
        <w:rPr>
          <w:rFonts w:ascii="Times New Roman" w:eastAsia="Times New Roman" w:hAnsi="Times New Roman" w:cs="Times New Roman"/>
          <w:kern w:val="2"/>
          <w:sz w:val="26"/>
          <w:szCs w:val="20"/>
          <w:lang w:eastAsia="ar-SA"/>
        </w:rPr>
      </w:pPr>
      <w:bookmarkStart w:id="1" w:name="_GoBack"/>
      <w:bookmarkEnd w:id="1"/>
      <w:r w:rsidRPr="006526DD">
        <w:rPr>
          <w:rFonts w:ascii="Times New Roman" w:eastAsia="Times New Roman" w:hAnsi="Times New Roman" w:cs="Times New Roman"/>
          <w:b/>
          <w:bCs/>
          <w:kern w:val="2"/>
          <w:sz w:val="26"/>
          <w:szCs w:val="20"/>
          <w:lang w:eastAsia="ar-SA"/>
        </w:rPr>
        <w:tab/>
        <w:t>1</w:t>
      </w:r>
      <w:r w:rsidR="005A78CF">
        <w:rPr>
          <w:rFonts w:ascii="Times New Roman" w:eastAsia="Times New Roman" w:hAnsi="Times New Roman" w:cs="Times New Roman"/>
          <w:b/>
          <w:bCs/>
          <w:kern w:val="2"/>
          <w:sz w:val="26"/>
          <w:szCs w:val="20"/>
          <w:lang w:eastAsia="ar-SA"/>
        </w:rPr>
        <w:t>4</w:t>
      </w:r>
      <w:r w:rsidRPr="006526DD">
        <w:rPr>
          <w:rFonts w:ascii="Times New Roman" w:eastAsia="Times New Roman" w:hAnsi="Times New Roman" w:cs="Times New Roman"/>
          <w:b/>
          <w:bCs/>
          <w:kern w:val="2"/>
          <w:sz w:val="26"/>
          <w:szCs w:val="20"/>
          <w:lang w:eastAsia="ar-SA"/>
        </w:rPr>
        <w:t>. Сроки, в течение которых заемщик вправе отказаться от получения потребительского займа.</w:t>
      </w:r>
    </w:p>
    <w:p w:rsidR="006526DD" w:rsidRPr="006526DD" w:rsidRDefault="006526DD" w:rsidP="006526DD">
      <w:pPr>
        <w:widowControl w:val="0"/>
        <w:suppressAutoHyphens/>
        <w:spacing w:after="0" w:line="240" w:lineRule="auto"/>
        <w:jc w:val="both"/>
        <w:rPr>
          <w:rFonts w:ascii="Times New Roman" w:eastAsia="Times New Roman" w:hAnsi="Times New Roman" w:cs="Times New Roman"/>
          <w:kern w:val="2"/>
          <w:sz w:val="26"/>
          <w:szCs w:val="20"/>
          <w:lang w:eastAsia="ar-SA"/>
        </w:rPr>
      </w:pPr>
      <w:r w:rsidRPr="006526DD">
        <w:rPr>
          <w:rFonts w:ascii="Times New Roman" w:eastAsia="Times New Roman" w:hAnsi="Times New Roman" w:cs="Times New Roman"/>
          <w:kern w:val="2"/>
          <w:sz w:val="26"/>
          <w:szCs w:val="20"/>
          <w:lang w:eastAsia="ar-SA"/>
        </w:rPr>
        <w:tab/>
        <w:t>1</w:t>
      </w:r>
      <w:r w:rsidR="005A78CF">
        <w:rPr>
          <w:rFonts w:ascii="Times New Roman" w:eastAsia="Times New Roman" w:hAnsi="Times New Roman" w:cs="Times New Roman"/>
          <w:kern w:val="2"/>
          <w:sz w:val="26"/>
          <w:szCs w:val="20"/>
          <w:lang w:eastAsia="ar-SA"/>
        </w:rPr>
        <w:t>4</w:t>
      </w:r>
      <w:r w:rsidRPr="006526DD">
        <w:rPr>
          <w:rFonts w:ascii="Times New Roman" w:eastAsia="Times New Roman" w:hAnsi="Times New Roman" w:cs="Times New Roman"/>
          <w:kern w:val="2"/>
          <w:sz w:val="26"/>
          <w:szCs w:val="20"/>
          <w:lang w:eastAsia="ar-SA"/>
        </w:rPr>
        <w:t xml:space="preserve">.1 Заемщик имеет право отказаться от получения займа </w:t>
      </w:r>
      <w:r w:rsidR="002251D9">
        <w:rPr>
          <w:rFonts w:ascii="Times New Roman" w:eastAsia="Times New Roman" w:hAnsi="Times New Roman" w:cs="Times New Roman"/>
          <w:kern w:val="2"/>
          <w:sz w:val="26"/>
          <w:szCs w:val="20"/>
          <w:lang w:eastAsia="ar-SA"/>
        </w:rPr>
        <w:t>полностью или частично до подписания Индивидуальных условий договора потребительского кредита (займа).</w:t>
      </w:r>
    </w:p>
    <w:p w:rsidR="006526DD" w:rsidRPr="006526DD" w:rsidRDefault="006526DD" w:rsidP="006526DD">
      <w:pPr>
        <w:widowControl w:val="0"/>
        <w:suppressAutoHyphens/>
        <w:spacing w:after="0" w:line="240" w:lineRule="auto"/>
        <w:jc w:val="both"/>
        <w:rPr>
          <w:rFonts w:ascii="Times New Roman" w:eastAsia="Times New Roman" w:hAnsi="Times New Roman" w:cs="Times New Roman"/>
          <w:kern w:val="2"/>
          <w:sz w:val="26"/>
          <w:szCs w:val="20"/>
          <w:lang w:eastAsia="ar-SA"/>
        </w:rPr>
      </w:pPr>
      <w:r w:rsidRPr="006526DD">
        <w:rPr>
          <w:rFonts w:ascii="Times New Roman" w:eastAsia="Times New Roman" w:hAnsi="Times New Roman" w:cs="Times New Roman"/>
          <w:kern w:val="2"/>
          <w:sz w:val="26"/>
          <w:szCs w:val="20"/>
          <w:lang w:eastAsia="ar-SA"/>
        </w:rPr>
        <w:tab/>
      </w:r>
      <w:r w:rsidRPr="006526DD">
        <w:rPr>
          <w:rFonts w:ascii="Times New Roman" w:eastAsia="Times New Roman" w:hAnsi="Times New Roman" w:cs="Times New Roman"/>
          <w:b/>
          <w:bCs/>
          <w:kern w:val="2"/>
          <w:sz w:val="26"/>
          <w:szCs w:val="20"/>
          <w:lang w:eastAsia="ar-SA"/>
        </w:rPr>
        <w:t>1</w:t>
      </w:r>
      <w:r w:rsidR="005A78CF">
        <w:rPr>
          <w:rFonts w:ascii="Times New Roman" w:eastAsia="Times New Roman" w:hAnsi="Times New Roman" w:cs="Times New Roman"/>
          <w:b/>
          <w:bCs/>
          <w:kern w:val="2"/>
          <w:sz w:val="26"/>
          <w:szCs w:val="20"/>
          <w:lang w:eastAsia="ar-SA"/>
        </w:rPr>
        <w:t>5</w:t>
      </w:r>
      <w:r w:rsidRPr="006526DD">
        <w:rPr>
          <w:rFonts w:ascii="Times New Roman" w:eastAsia="Times New Roman" w:hAnsi="Times New Roman" w:cs="Times New Roman"/>
          <w:b/>
          <w:bCs/>
          <w:kern w:val="2"/>
          <w:sz w:val="26"/>
          <w:szCs w:val="20"/>
          <w:lang w:eastAsia="ar-SA"/>
        </w:rPr>
        <w:t>. Способы обеспечения исполнения обязательств по договору потребительского займа.</w:t>
      </w:r>
    </w:p>
    <w:p w:rsidR="006526DD" w:rsidRPr="006526DD" w:rsidRDefault="006526DD" w:rsidP="006526DD">
      <w:pPr>
        <w:widowControl w:val="0"/>
        <w:suppressAutoHyphens/>
        <w:spacing w:after="0" w:line="240" w:lineRule="auto"/>
        <w:jc w:val="both"/>
        <w:rPr>
          <w:rFonts w:ascii="Times New Roman" w:eastAsia="Times New Roman" w:hAnsi="Times New Roman" w:cs="Times New Roman"/>
          <w:kern w:val="2"/>
          <w:sz w:val="26"/>
          <w:szCs w:val="20"/>
          <w:lang w:eastAsia="ar-SA"/>
        </w:rPr>
      </w:pPr>
      <w:r w:rsidRPr="006526DD">
        <w:rPr>
          <w:rFonts w:ascii="Times New Roman" w:eastAsia="Times New Roman" w:hAnsi="Times New Roman" w:cs="Times New Roman"/>
          <w:kern w:val="2"/>
          <w:sz w:val="26"/>
          <w:szCs w:val="20"/>
          <w:lang w:eastAsia="ar-SA"/>
        </w:rPr>
        <w:tab/>
        <w:t>1</w:t>
      </w:r>
      <w:r w:rsidR="005A78CF">
        <w:rPr>
          <w:rFonts w:ascii="Times New Roman" w:eastAsia="Times New Roman" w:hAnsi="Times New Roman" w:cs="Times New Roman"/>
          <w:kern w:val="2"/>
          <w:sz w:val="26"/>
          <w:szCs w:val="20"/>
          <w:lang w:eastAsia="ar-SA"/>
        </w:rPr>
        <w:t>5</w:t>
      </w:r>
      <w:r w:rsidRPr="006526DD">
        <w:rPr>
          <w:rFonts w:ascii="Times New Roman" w:eastAsia="Times New Roman" w:hAnsi="Times New Roman" w:cs="Times New Roman"/>
          <w:kern w:val="2"/>
          <w:sz w:val="26"/>
          <w:szCs w:val="20"/>
          <w:lang w:eastAsia="ar-SA"/>
        </w:rPr>
        <w:t>.1 Исполнение обязательств заемщика по договору займа обеспечивается залогом, который передается ломбарду. Ломбард вправе реализовать невостребованное имущество по истечении льготного срока в соответствии с Федеральным законом «О ломбардах».</w:t>
      </w:r>
    </w:p>
    <w:p w:rsidR="006526DD" w:rsidRPr="006526DD" w:rsidRDefault="006526DD" w:rsidP="006526DD">
      <w:pPr>
        <w:widowControl w:val="0"/>
        <w:suppressAutoHyphens/>
        <w:spacing w:after="0" w:line="240" w:lineRule="auto"/>
        <w:jc w:val="both"/>
        <w:rPr>
          <w:rFonts w:ascii="Times New Roman" w:eastAsia="Times New Roman" w:hAnsi="Times New Roman" w:cs="Times New Roman"/>
          <w:kern w:val="2"/>
          <w:sz w:val="26"/>
          <w:szCs w:val="20"/>
          <w:lang w:eastAsia="ar-SA"/>
        </w:rPr>
      </w:pPr>
      <w:r w:rsidRPr="006526DD">
        <w:rPr>
          <w:rFonts w:ascii="Times New Roman" w:eastAsia="Times New Roman" w:hAnsi="Times New Roman" w:cs="Times New Roman"/>
          <w:kern w:val="2"/>
          <w:sz w:val="26"/>
          <w:szCs w:val="20"/>
          <w:lang w:eastAsia="ar-SA"/>
        </w:rPr>
        <w:tab/>
        <w:t>1</w:t>
      </w:r>
      <w:r w:rsidR="005A78CF">
        <w:rPr>
          <w:rFonts w:ascii="Times New Roman" w:eastAsia="Times New Roman" w:hAnsi="Times New Roman" w:cs="Times New Roman"/>
          <w:kern w:val="2"/>
          <w:sz w:val="26"/>
          <w:szCs w:val="20"/>
          <w:lang w:eastAsia="ar-SA"/>
        </w:rPr>
        <w:t>5</w:t>
      </w:r>
      <w:r w:rsidRPr="006526DD">
        <w:rPr>
          <w:rFonts w:ascii="Times New Roman" w:eastAsia="Times New Roman" w:hAnsi="Times New Roman" w:cs="Times New Roman"/>
          <w:kern w:val="2"/>
          <w:sz w:val="26"/>
          <w:szCs w:val="20"/>
          <w:lang w:eastAsia="ar-SA"/>
        </w:rPr>
        <w:t>.2 Настоящим заемщик информируется, что он вправе не согласиться с условием о реализации невостребованного имущества без совершения исполнительной надписи нотариуса.</w:t>
      </w:r>
    </w:p>
    <w:p w:rsidR="006526DD" w:rsidRPr="006526DD" w:rsidRDefault="006526DD" w:rsidP="006526DD">
      <w:pPr>
        <w:widowControl w:val="0"/>
        <w:suppressAutoHyphens/>
        <w:spacing w:after="0" w:line="240" w:lineRule="auto"/>
        <w:jc w:val="both"/>
        <w:rPr>
          <w:rFonts w:ascii="Times New Roman" w:eastAsia="Times New Roman" w:hAnsi="Times New Roman" w:cs="Times New Roman"/>
          <w:kern w:val="2"/>
          <w:sz w:val="26"/>
          <w:szCs w:val="20"/>
          <w:lang w:eastAsia="ar-SA"/>
        </w:rPr>
      </w:pPr>
      <w:r w:rsidRPr="006526DD">
        <w:rPr>
          <w:rFonts w:ascii="Times New Roman" w:eastAsia="Times New Roman" w:hAnsi="Times New Roman" w:cs="Times New Roman"/>
          <w:kern w:val="2"/>
          <w:sz w:val="26"/>
          <w:szCs w:val="20"/>
          <w:lang w:eastAsia="ar-SA"/>
        </w:rPr>
        <w:tab/>
      </w:r>
      <w:r w:rsidRPr="006526DD">
        <w:rPr>
          <w:rFonts w:ascii="Times New Roman" w:eastAsia="Times New Roman" w:hAnsi="Times New Roman" w:cs="Times New Roman"/>
          <w:b/>
          <w:bCs/>
          <w:kern w:val="2"/>
          <w:sz w:val="26"/>
          <w:szCs w:val="20"/>
          <w:lang w:eastAsia="ar-SA"/>
        </w:rPr>
        <w:t>1</w:t>
      </w:r>
      <w:r w:rsidR="005A78CF">
        <w:rPr>
          <w:rFonts w:ascii="Times New Roman" w:eastAsia="Times New Roman" w:hAnsi="Times New Roman" w:cs="Times New Roman"/>
          <w:b/>
          <w:bCs/>
          <w:kern w:val="2"/>
          <w:sz w:val="26"/>
          <w:szCs w:val="20"/>
          <w:lang w:eastAsia="ar-SA"/>
        </w:rPr>
        <w:t>6</w:t>
      </w:r>
      <w:r w:rsidRPr="006526DD">
        <w:rPr>
          <w:rFonts w:ascii="Times New Roman" w:eastAsia="Times New Roman" w:hAnsi="Times New Roman" w:cs="Times New Roman"/>
          <w:b/>
          <w:bCs/>
          <w:kern w:val="2"/>
          <w:sz w:val="26"/>
          <w:szCs w:val="20"/>
          <w:lang w:eastAsia="ar-SA"/>
        </w:rPr>
        <w:t>. Ответственность заемщика за ненадлежащее исполнение договора потребительского займа.</w:t>
      </w:r>
    </w:p>
    <w:p w:rsidR="006526DD" w:rsidRPr="006526DD" w:rsidRDefault="006526DD" w:rsidP="006526DD">
      <w:pPr>
        <w:widowControl w:val="0"/>
        <w:suppressAutoHyphens/>
        <w:spacing w:after="0" w:line="240" w:lineRule="auto"/>
        <w:jc w:val="both"/>
        <w:rPr>
          <w:rFonts w:ascii="Times New Roman" w:eastAsia="Times New Roman" w:hAnsi="Times New Roman" w:cs="Times New Roman"/>
          <w:kern w:val="2"/>
          <w:sz w:val="26"/>
          <w:szCs w:val="20"/>
          <w:lang w:eastAsia="ar-SA"/>
        </w:rPr>
      </w:pPr>
      <w:r w:rsidRPr="006526DD">
        <w:rPr>
          <w:rFonts w:ascii="Times New Roman" w:eastAsia="Times New Roman" w:hAnsi="Times New Roman" w:cs="Times New Roman"/>
          <w:kern w:val="2"/>
          <w:sz w:val="26"/>
          <w:szCs w:val="20"/>
          <w:lang w:eastAsia="ar-SA"/>
        </w:rPr>
        <w:tab/>
        <w:t>1</w:t>
      </w:r>
      <w:r w:rsidR="005A78CF">
        <w:rPr>
          <w:rFonts w:ascii="Times New Roman" w:eastAsia="Times New Roman" w:hAnsi="Times New Roman" w:cs="Times New Roman"/>
          <w:kern w:val="2"/>
          <w:sz w:val="26"/>
          <w:szCs w:val="20"/>
          <w:lang w:eastAsia="ar-SA"/>
        </w:rPr>
        <w:t>6</w:t>
      </w:r>
      <w:r w:rsidRPr="006526DD">
        <w:rPr>
          <w:rFonts w:ascii="Times New Roman" w:eastAsia="Times New Roman" w:hAnsi="Times New Roman" w:cs="Times New Roman"/>
          <w:kern w:val="2"/>
          <w:sz w:val="26"/>
          <w:szCs w:val="20"/>
          <w:lang w:eastAsia="ar-SA"/>
        </w:rPr>
        <w:t>.1 Ответственность заемщика за ненадлежащее исполнение дог</w:t>
      </w:r>
      <w:r w:rsidR="002D7BCC">
        <w:rPr>
          <w:rFonts w:ascii="Times New Roman" w:eastAsia="Times New Roman" w:hAnsi="Times New Roman" w:cs="Times New Roman"/>
          <w:kern w:val="2"/>
          <w:sz w:val="26"/>
          <w:szCs w:val="20"/>
          <w:lang w:eastAsia="ar-SA"/>
        </w:rPr>
        <w:t xml:space="preserve">овора потребительского займа, в </w:t>
      </w:r>
      <w:r w:rsidRPr="006526DD">
        <w:rPr>
          <w:rFonts w:ascii="Times New Roman" w:eastAsia="Times New Roman" w:hAnsi="Times New Roman" w:cs="Times New Roman"/>
          <w:kern w:val="2"/>
          <w:sz w:val="26"/>
          <w:szCs w:val="20"/>
          <w:lang w:eastAsia="ar-SA"/>
        </w:rPr>
        <w:t>т.ч. взимание неустойки, договором не предусматривается.</w:t>
      </w:r>
    </w:p>
    <w:p w:rsidR="006526DD" w:rsidRPr="006526DD" w:rsidRDefault="006526DD" w:rsidP="006526DD">
      <w:pPr>
        <w:widowControl w:val="0"/>
        <w:suppressAutoHyphens/>
        <w:spacing w:after="0" w:line="240" w:lineRule="auto"/>
        <w:jc w:val="both"/>
        <w:rPr>
          <w:rFonts w:ascii="Times New Roman" w:eastAsia="Times New Roman" w:hAnsi="Times New Roman" w:cs="Times New Roman"/>
          <w:kern w:val="2"/>
          <w:sz w:val="26"/>
          <w:szCs w:val="20"/>
          <w:lang w:eastAsia="ar-SA"/>
        </w:rPr>
      </w:pPr>
      <w:r w:rsidRPr="006526DD">
        <w:rPr>
          <w:rFonts w:ascii="Times New Roman" w:eastAsia="Times New Roman" w:hAnsi="Times New Roman" w:cs="Times New Roman"/>
          <w:kern w:val="2"/>
          <w:sz w:val="26"/>
          <w:szCs w:val="20"/>
          <w:lang w:eastAsia="ar-SA"/>
        </w:rPr>
        <w:tab/>
      </w:r>
      <w:r w:rsidRPr="006526DD">
        <w:rPr>
          <w:rFonts w:ascii="Times New Roman" w:eastAsia="Times New Roman" w:hAnsi="Times New Roman" w:cs="Times New Roman"/>
          <w:b/>
          <w:bCs/>
          <w:kern w:val="2"/>
          <w:sz w:val="26"/>
          <w:szCs w:val="20"/>
          <w:lang w:eastAsia="ar-SA"/>
        </w:rPr>
        <w:t>1</w:t>
      </w:r>
      <w:r w:rsidR="005A78CF">
        <w:rPr>
          <w:rFonts w:ascii="Times New Roman" w:eastAsia="Times New Roman" w:hAnsi="Times New Roman" w:cs="Times New Roman"/>
          <w:b/>
          <w:bCs/>
          <w:kern w:val="2"/>
          <w:sz w:val="26"/>
          <w:szCs w:val="20"/>
          <w:lang w:eastAsia="ar-SA"/>
        </w:rPr>
        <w:t>7</w:t>
      </w:r>
      <w:r w:rsidRPr="006526DD">
        <w:rPr>
          <w:rFonts w:ascii="Times New Roman" w:eastAsia="Times New Roman" w:hAnsi="Times New Roman" w:cs="Times New Roman"/>
          <w:b/>
          <w:bCs/>
          <w:kern w:val="2"/>
          <w:sz w:val="26"/>
          <w:szCs w:val="20"/>
          <w:lang w:eastAsia="ar-SA"/>
        </w:rPr>
        <w:t>. Информация об иных договорах, которые заемщик обязан заключить и/или иных услугах, которые он обязан получить.</w:t>
      </w:r>
    </w:p>
    <w:p w:rsidR="006526DD" w:rsidRPr="006526DD" w:rsidRDefault="006526DD" w:rsidP="006526DD">
      <w:pPr>
        <w:widowControl w:val="0"/>
        <w:suppressAutoHyphens/>
        <w:spacing w:after="0" w:line="240" w:lineRule="auto"/>
        <w:jc w:val="both"/>
        <w:rPr>
          <w:rFonts w:ascii="Times New Roman" w:eastAsia="Times New Roman" w:hAnsi="Times New Roman" w:cs="Times New Roman"/>
          <w:kern w:val="2"/>
          <w:sz w:val="26"/>
          <w:szCs w:val="20"/>
          <w:lang w:eastAsia="ar-SA"/>
        </w:rPr>
      </w:pPr>
      <w:r w:rsidRPr="006526DD">
        <w:rPr>
          <w:rFonts w:ascii="Times New Roman" w:eastAsia="Times New Roman" w:hAnsi="Times New Roman" w:cs="Times New Roman"/>
          <w:kern w:val="2"/>
          <w:sz w:val="26"/>
          <w:szCs w:val="20"/>
          <w:lang w:eastAsia="ar-SA"/>
        </w:rPr>
        <w:tab/>
        <w:t>1</w:t>
      </w:r>
      <w:r w:rsidR="005A78CF">
        <w:rPr>
          <w:rFonts w:ascii="Times New Roman" w:eastAsia="Times New Roman" w:hAnsi="Times New Roman" w:cs="Times New Roman"/>
          <w:kern w:val="2"/>
          <w:sz w:val="26"/>
          <w:szCs w:val="20"/>
          <w:lang w:eastAsia="ar-SA"/>
        </w:rPr>
        <w:t>7</w:t>
      </w:r>
      <w:r w:rsidRPr="006526DD">
        <w:rPr>
          <w:rFonts w:ascii="Times New Roman" w:eastAsia="Times New Roman" w:hAnsi="Times New Roman" w:cs="Times New Roman"/>
          <w:kern w:val="2"/>
          <w:sz w:val="26"/>
          <w:szCs w:val="20"/>
          <w:lang w:eastAsia="ar-SA"/>
        </w:rPr>
        <w:t>.1 Заемщик не обязан заключать иные договоры (получать иные услуги) в связи с получением займа.</w:t>
      </w:r>
    </w:p>
    <w:p w:rsidR="006526DD" w:rsidRPr="006526DD" w:rsidRDefault="006526DD" w:rsidP="006526DD">
      <w:pPr>
        <w:widowControl w:val="0"/>
        <w:suppressAutoHyphens/>
        <w:spacing w:after="0" w:line="240" w:lineRule="auto"/>
        <w:jc w:val="both"/>
        <w:rPr>
          <w:rFonts w:ascii="Times New Roman" w:eastAsia="Times New Roman" w:hAnsi="Times New Roman" w:cs="Times New Roman"/>
          <w:kern w:val="2"/>
          <w:sz w:val="26"/>
          <w:szCs w:val="20"/>
          <w:lang w:eastAsia="ar-SA"/>
        </w:rPr>
      </w:pPr>
      <w:r w:rsidRPr="006526DD">
        <w:rPr>
          <w:rFonts w:ascii="Times New Roman" w:eastAsia="Times New Roman" w:hAnsi="Times New Roman" w:cs="Times New Roman"/>
          <w:b/>
          <w:bCs/>
          <w:kern w:val="2"/>
          <w:sz w:val="26"/>
          <w:szCs w:val="20"/>
          <w:lang w:eastAsia="ar-SA"/>
        </w:rPr>
        <w:tab/>
        <w:t>1</w:t>
      </w:r>
      <w:r w:rsidR="005A78CF">
        <w:rPr>
          <w:rFonts w:ascii="Times New Roman" w:eastAsia="Times New Roman" w:hAnsi="Times New Roman" w:cs="Times New Roman"/>
          <w:b/>
          <w:bCs/>
          <w:kern w:val="2"/>
          <w:sz w:val="26"/>
          <w:szCs w:val="20"/>
          <w:lang w:eastAsia="ar-SA"/>
        </w:rPr>
        <w:t>8</w:t>
      </w:r>
      <w:r w:rsidRPr="006526DD">
        <w:rPr>
          <w:rFonts w:ascii="Times New Roman" w:eastAsia="Times New Roman" w:hAnsi="Times New Roman" w:cs="Times New Roman"/>
          <w:b/>
          <w:bCs/>
          <w:kern w:val="2"/>
          <w:sz w:val="26"/>
          <w:szCs w:val="20"/>
          <w:lang w:eastAsia="ar-SA"/>
        </w:rPr>
        <w:t>. Информация об определении курса иностранной валюты.</w:t>
      </w:r>
    </w:p>
    <w:p w:rsidR="006526DD" w:rsidRPr="006526DD" w:rsidRDefault="006526DD" w:rsidP="006526DD">
      <w:pPr>
        <w:widowControl w:val="0"/>
        <w:suppressAutoHyphens/>
        <w:spacing w:after="0" w:line="240" w:lineRule="auto"/>
        <w:jc w:val="both"/>
        <w:rPr>
          <w:rFonts w:ascii="Times New Roman" w:eastAsia="Times New Roman" w:hAnsi="Times New Roman" w:cs="Times New Roman"/>
          <w:b/>
          <w:bCs/>
          <w:kern w:val="2"/>
          <w:sz w:val="26"/>
          <w:szCs w:val="20"/>
          <w:lang w:eastAsia="ar-SA"/>
        </w:rPr>
      </w:pPr>
      <w:r w:rsidRPr="006526DD">
        <w:rPr>
          <w:rFonts w:ascii="Times New Roman" w:eastAsia="Times New Roman" w:hAnsi="Times New Roman" w:cs="Times New Roman"/>
          <w:kern w:val="2"/>
          <w:sz w:val="26"/>
          <w:szCs w:val="20"/>
          <w:lang w:eastAsia="ar-SA"/>
        </w:rPr>
        <w:t>Не применимо, т. к. заем предоставляется в рублях РФ.</w:t>
      </w:r>
    </w:p>
    <w:p w:rsidR="006526DD" w:rsidRPr="006526DD" w:rsidRDefault="006526DD" w:rsidP="006526DD">
      <w:pPr>
        <w:widowControl w:val="0"/>
        <w:suppressAutoHyphens/>
        <w:spacing w:after="0" w:line="240" w:lineRule="auto"/>
        <w:jc w:val="both"/>
        <w:rPr>
          <w:rFonts w:ascii="Times New Roman" w:eastAsia="Times New Roman" w:hAnsi="Times New Roman" w:cs="Times New Roman"/>
          <w:kern w:val="2"/>
          <w:sz w:val="26"/>
          <w:szCs w:val="20"/>
          <w:lang w:eastAsia="ar-SA"/>
        </w:rPr>
      </w:pPr>
      <w:r w:rsidRPr="006526DD">
        <w:rPr>
          <w:rFonts w:ascii="Times New Roman" w:eastAsia="Times New Roman" w:hAnsi="Times New Roman" w:cs="Times New Roman"/>
          <w:b/>
          <w:bCs/>
          <w:kern w:val="2"/>
          <w:sz w:val="26"/>
          <w:szCs w:val="20"/>
          <w:lang w:eastAsia="ar-SA"/>
        </w:rPr>
        <w:tab/>
        <w:t>1</w:t>
      </w:r>
      <w:r w:rsidR="005A78CF">
        <w:rPr>
          <w:rFonts w:ascii="Times New Roman" w:eastAsia="Times New Roman" w:hAnsi="Times New Roman" w:cs="Times New Roman"/>
          <w:b/>
          <w:bCs/>
          <w:kern w:val="2"/>
          <w:sz w:val="26"/>
          <w:szCs w:val="20"/>
          <w:lang w:eastAsia="ar-SA"/>
        </w:rPr>
        <w:t>9</w:t>
      </w:r>
      <w:r w:rsidRPr="006526DD">
        <w:rPr>
          <w:rFonts w:ascii="Times New Roman" w:eastAsia="Times New Roman" w:hAnsi="Times New Roman" w:cs="Times New Roman"/>
          <w:b/>
          <w:bCs/>
          <w:kern w:val="2"/>
          <w:sz w:val="26"/>
          <w:szCs w:val="20"/>
          <w:lang w:eastAsia="ar-SA"/>
        </w:rPr>
        <w:t>. Информация о возможном запрете уступки ломбардом прав требований.</w:t>
      </w:r>
    </w:p>
    <w:p w:rsidR="006526DD" w:rsidRPr="006526DD" w:rsidRDefault="006526DD" w:rsidP="006526DD">
      <w:pPr>
        <w:widowControl w:val="0"/>
        <w:suppressAutoHyphens/>
        <w:spacing w:after="0" w:line="240" w:lineRule="auto"/>
        <w:jc w:val="both"/>
        <w:rPr>
          <w:rFonts w:ascii="Times New Roman" w:eastAsia="Times New Roman" w:hAnsi="Times New Roman" w:cs="Times New Roman"/>
          <w:kern w:val="2"/>
          <w:sz w:val="26"/>
          <w:szCs w:val="20"/>
          <w:lang w:eastAsia="ar-SA"/>
        </w:rPr>
      </w:pPr>
      <w:r w:rsidRPr="006526DD">
        <w:rPr>
          <w:rFonts w:ascii="Times New Roman" w:eastAsia="Times New Roman" w:hAnsi="Times New Roman" w:cs="Times New Roman"/>
          <w:kern w:val="2"/>
          <w:sz w:val="26"/>
          <w:szCs w:val="20"/>
          <w:lang w:eastAsia="ar-SA"/>
        </w:rPr>
        <w:tab/>
        <w:t>1</w:t>
      </w:r>
      <w:r w:rsidR="005A78CF">
        <w:rPr>
          <w:rFonts w:ascii="Times New Roman" w:eastAsia="Times New Roman" w:hAnsi="Times New Roman" w:cs="Times New Roman"/>
          <w:kern w:val="2"/>
          <w:sz w:val="26"/>
          <w:szCs w:val="20"/>
          <w:lang w:eastAsia="ar-SA"/>
        </w:rPr>
        <w:t>9</w:t>
      </w:r>
      <w:r w:rsidRPr="006526DD">
        <w:rPr>
          <w:rFonts w:ascii="Times New Roman" w:eastAsia="Times New Roman" w:hAnsi="Times New Roman" w:cs="Times New Roman"/>
          <w:kern w:val="2"/>
          <w:sz w:val="26"/>
          <w:szCs w:val="20"/>
          <w:lang w:eastAsia="ar-SA"/>
        </w:rPr>
        <w:t>.1 Настоящим заемщик информируется, что он вправе запретить уступку ломбардом третьим лицам прав (требований) по договору займа.</w:t>
      </w:r>
    </w:p>
    <w:p w:rsidR="006526DD" w:rsidRPr="006526DD" w:rsidRDefault="006526DD" w:rsidP="006526DD">
      <w:pPr>
        <w:widowControl w:val="0"/>
        <w:suppressAutoHyphens/>
        <w:spacing w:after="0" w:line="240" w:lineRule="auto"/>
        <w:jc w:val="both"/>
        <w:rPr>
          <w:rFonts w:ascii="Times New Roman" w:eastAsia="Times New Roman" w:hAnsi="Times New Roman" w:cs="Times New Roman"/>
          <w:kern w:val="2"/>
          <w:sz w:val="26"/>
          <w:szCs w:val="20"/>
          <w:lang w:eastAsia="ar-SA"/>
        </w:rPr>
      </w:pPr>
      <w:r w:rsidRPr="006526DD">
        <w:rPr>
          <w:rFonts w:ascii="Times New Roman" w:eastAsia="Times New Roman" w:hAnsi="Times New Roman" w:cs="Times New Roman"/>
          <w:kern w:val="2"/>
          <w:sz w:val="26"/>
          <w:szCs w:val="20"/>
          <w:lang w:eastAsia="ar-SA"/>
        </w:rPr>
        <w:tab/>
      </w:r>
      <w:r w:rsidR="005A78CF">
        <w:rPr>
          <w:rFonts w:ascii="Times New Roman" w:eastAsia="Times New Roman" w:hAnsi="Times New Roman" w:cs="Times New Roman"/>
          <w:b/>
          <w:bCs/>
          <w:kern w:val="2"/>
          <w:sz w:val="26"/>
          <w:szCs w:val="20"/>
          <w:lang w:eastAsia="ar-SA"/>
        </w:rPr>
        <w:t>20</w:t>
      </w:r>
      <w:r w:rsidRPr="006526DD">
        <w:rPr>
          <w:rFonts w:ascii="Times New Roman" w:eastAsia="Times New Roman" w:hAnsi="Times New Roman" w:cs="Times New Roman"/>
          <w:b/>
          <w:bCs/>
          <w:kern w:val="2"/>
          <w:sz w:val="26"/>
          <w:szCs w:val="20"/>
          <w:lang w:eastAsia="ar-SA"/>
        </w:rPr>
        <w:t>. Порядок предоставления заемщиком информации об использовании потребительского займа.</w:t>
      </w:r>
    </w:p>
    <w:p w:rsidR="006526DD" w:rsidRPr="006526DD" w:rsidRDefault="006526DD" w:rsidP="006526DD">
      <w:pPr>
        <w:widowControl w:val="0"/>
        <w:suppressAutoHyphens/>
        <w:spacing w:after="0" w:line="240" w:lineRule="auto"/>
        <w:jc w:val="both"/>
        <w:rPr>
          <w:rFonts w:ascii="Times New Roman" w:eastAsia="Times New Roman" w:hAnsi="Times New Roman" w:cs="Times New Roman"/>
          <w:kern w:val="2"/>
          <w:sz w:val="26"/>
          <w:szCs w:val="20"/>
          <w:lang w:eastAsia="ar-SA"/>
        </w:rPr>
      </w:pPr>
      <w:r w:rsidRPr="006526DD">
        <w:rPr>
          <w:rFonts w:ascii="Times New Roman" w:eastAsia="Times New Roman" w:hAnsi="Times New Roman" w:cs="Times New Roman"/>
          <w:kern w:val="2"/>
          <w:sz w:val="26"/>
          <w:szCs w:val="20"/>
          <w:lang w:eastAsia="ar-SA"/>
        </w:rPr>
        <w:tab/>
      </w:r>
      <w:r w:rsidR="005A78CF">
        <w:rPr>
          <w:rFonts w:ascii="Times New Roman" w:eastAsia="Times New Roman" w:hAnsi="Times New Roman" w:cs="Times New Roman"/>
          <w:kern w:val="2"/>
          <w:sz w:val="26"/>
          <w:szCs w:val="20"/>
          <w:lang w:eastAsia="ar-SA"/>
        </w:rPr>
        <w:t>20</w:t>
      </w:r>
      <w:r w:rsidRPr="006526DD">
        <w:rPr>
          <w:rFonts w:ascii="Times New Roman" w:eastAsia="Times New Roman" w:hAnsi="Times New Roman" w:cs="Times New Roman"/>
          <w:kern w:val="2"/>
          <w:sz w:val="26"/>
          <w:szCs w:val="20"/>
          <w:lang w:eastAsia="ar-SA"/>
        </w:rPr>
        <w:t>.1 Не применимо, т. к. заем предоставляется без ограничений его использования заемщиком.</w:t>
      </w:r>
    </w:p>
    <w:p w:rsidR="006526DD" w:rsidRPr="006526DD" w:rsidRDefault="006526DD" w:rsidP="006526DD">
      <w:pPr>
        <w:widowControl w:val="0"/>
        <w:suppressAutoHyphens/>
        <w:spacing w:after="0" w:line="240" w:lineRule="auto"/>
        <w:jc w:val="both"/>
        <w:rPr>
          <w:rFonts w:ascii="Times New Roman" w:eastAsia="Times New Roman" w:hAnsi="Times New Roman" w:cs="Times New Roman"/>
          <w:kern w:val="2"/>
          <w:sz w:val="26"/>
          <w:szCs w:val="20"/>
          <w:lang w:eastAsia="ar-SA"/>
        </w:rPr>
      </w:pPr>
      <w:r w:rsidRPr="006526DD">
        <w:rPr>
          <w:rFonts w:ascii="Times New Roman" w:eastAsia="Times New Roman" w:hAnsi="Times New Roman" w:cs="Times New Roman"/>
          <w:kern w:val="2"/>
          <w:sz w:val="26"/>
          <w:szCs w:val="20"/>
          <w:lang w:eastAsia="ar-SA"/>
        </w:rPr>
        <w:tab/>
      </w:r>
      <w:r w:rsidRPr="006526DD">
        <w:rPr>
          <w:rFonts w:ascii="Times New Roman" w:eastAsia="Times New Roman" w:hAnsi="Times New Roman" w:cs="Times New Roman"/>
          <w:b/>
          <w:bCs/>
          <w:kern w:val="2"/>
          <w:sz w:val="26"/>
          <w:szCs w:val="20"/>
          <w:lang w:eastAsia="ar-SA"/>
        </w:rPr>
        <w:t>2</w:t>
      </w:r>
      <w:r w:rsidR="005A78CF">
        <w:rPr>
          <w:rFonts w:ascii="Times New Roman" w:eastAsia="Times New Roman" w:hAnsi="Times New Roman" w:cs="Times New Roman"/>
          <w:b/>
          <w:bCs/>
          <w:kern w:val="2"/>
          <w:sz w:val="26"/>
          <w:szCs w:val="20"/>
          <w:lang w:eastAsia="ar-SA"/>
        </w:rPr>
        <w:t>1</w:t>
      </w:r>
      <w:r w:rsidRPr="006526DD">
        <w:rPr>
          <w:rFonts w:ascii="Times New Roman" w:eastAsia="Times New Roman" w:hAnsi="Times New Roman" w:cs="Times New Roman"/>
          <w:b/>
          <w:bCs/>
          <w:kern w:val="2"/>
          <w:sz w:val="26"/>
          <w:szCs w:val="20"/>
          <w:lang w:eastAsia="ar-SA"/>
        </w:rPr>
        <w:t>. Подсудность споров по искам ломбарда к заемщику.</w:t>
      </w:r>
    </w:p>
    <w:p w:rsidR="006526DD" w:rsidRPr="006526DD" w:rsidRDefault="006526DD" w:rsidP="006526DD">
      <w:pPr>
        <w:widowControl w:val="0"/>
        <w:suppressAutoHyphens/>
        <w:spacing w:after="0" w:line="240" w:lineRule="auto"/>
        <w:jc w:val="both"/>
        <w:rPr>
          <w:rFonts w:ascii="Times New Roman" w:eastAsia="Times New Roman" w:hAnsi="Times New Roman" w:cs="Times New Roman"/>
          <w:b/>
          <w:bCs/>
          <w:kern w:val="2"/>
          <w:sz w:val="26"/>
          <w:szCs w:val="20"/>
          <w:lang w:eastAsia="ar-SA"/>
        </w:rPr>
      </w:pPr>
      <w:r w:rsidRPr="006526DD">
        <w:rPr>
          <w:rFonts w:ascii="Times New Roman" w:eastAsia="Times New Roman" w:hAnsi="Times New Roman" w:cs="Times New Roman"/>
          <w:kern w:val="2"/>
          <w:sz w:val="26"/>
          <w:szCs w:val="20"/>
          <w:lang w:eastAsia="ar-SA"/>
        </w:rPr>
        <w:tab/>
        <w:t>2</w:t>
      </w:r>
      <w:r w:rsidR="00F014E8">
        <w:rPr>
          <w:rFonts w:ascii="Times New Roman" w:eastAsia="Times New Roman" w:hAnsi="Times New Roman" w:cs="Times New Roman"/>
          <w:kern w:val="2"/>
          <w:sz w:val="26"/>
          <w:szCs w:val="20"/>
          <w:lang w:eastAsia="ar-SA"/>
        </w:rPr>
        <w:t>1</w:t>
      </w:r>
      <w:r w:rsidRPr="006526DD">
        <w:rPr>
          <w:rFonts w:ascii="Times New Roman" w:eastAsia="Times New Roman" w:hAnsi="Times New Roman" w:cs="Times New Roman"/>
          <w:kern w:val="2"/>
          <w:sz w:val="26"/>
          <w:szCs w:val="20"/>
          <w:lang w:eastAsia="ar-SA"/>
        </w:rPr>
        <w:t>.1 Подсудность споров определяется законодательством РФ.</w:t>
      </w:r>
    </w:p>
    <w:p w:rsidR="006526DD" w:rsidRPr="006526DD" w:rsidRDefault="006526DD" w:rsidP="006526DD">
      <w:pPr>
        <w:widowControl w:val="0"/>
        <w:suppressAutoHyphens/>
        <w:spacing w:after="0" w:line="240" w:lineRule="auto"/>
        <w:jc w:val="both"/>
        <w:rPr>
          <w:rFonts w:ascii="Times New Roman" w:eastAsia="Times New Roman" w:hAnsi="Times New Roman" w:cs="Times New Roman"/>
          <w:b/>
          <w:bCs/>
          <w:kern w:val="2"/>
          <w:sz w:val="26"/>
          <w:szCs w:val="20"/>
          <w:lang w:eastAsia="ar-SA"/>
        </w:rPr>
      </w:pPr>
      <w:r w:rsidRPr="006526DD">
        <w:rPr>
          <w:rFonts w:ascii="Times New Roman" w:eastAsia="Times New Roman" w:hAnsi="Times New Roman" w:cs="Times New Roman"/>
          <w:b/>
          <w:bCs/>
          <w:kern w:val="2"/>
          <w:sz w:val="26"/>
          <w:szCs w:val="20"/>
          <w:lang w:eastAsia="ar-SA"/>
        </w:rPr>
        <w:tab/>
        <w:t>2</w:t>
      </w:r>
      <w:r w:rsidR="005A78CF">
        <w:rPr>
          <w:rFonts w:ascii="Times New Roman" w:eastAsia="Times New Roman" w:hAnsi="Times New Roman" w:cs="Times New Roman"/>
          <w:b/>
          <w:bCs/>
          <w:kern w:val="2"/>
          <w:sz w:val="26"/>
          <w:szCs w:val="20"/>
          <w:lang w:eastAsia="ar-SA"/>
        </w:rPr>
        <w:t>2</w:t>
      </w:r>
      <w:r w:rsidRPr="006526DD">
        <w:rPr>
          <w:rFonts w:ascii="Times New Roman" w:eastAsia="Times New Roman" w:hAnsi="Times New Roman" w:cs="Times New Roman"/>
          <w:b/>
          <w:bCs/>
          <w:kern w:val="2"/>
          <w:sz w:val="26"/>
          <w:szCs w:val="20"/>
          <w:lang w:eastAsia="ar-SA"/>
        </w:rPr>
        <w:t>. Формуляры или иные стандартные формы, в которых определены общие условия договора потребительского займа.</w:t>
      </w:r>
    </w:p>
    <w:p w:rsidR="006526DD" w:rsidRPr="006526DD" w:rsidRDefault="006526DD" w:rsidP="006526DD">
      <w:pPr>
        <w:widowControl w:val="0"/>
        <w:suppressAutoHyphens/>
        <w:spacing w:after="0" w:line="240" w:lineRule="auto"/>
        <w:jc w:val="both"/>
        <w:rPr>
          <w:rFonts w:ascii="Times New Roman" w:eastAsia="Times New Roman" w:hAnsi="Times New Roman" w:cs="Times New Roman"/>
          <w:b/>
          <w:bCs/>
          <w:kern w:val="2"/>
          <w:sz w:val="26"/>
          <w:szCs w:val="20"/>
          <w:lang w:eastAsia="ar-SA"/>
        </w:rPr>
      </w:pPr>
      <w:r w:rsidRPr="006526DD">
        <w:rPr>
          <w:rFonts w:ascii="Times New Roman" w:eastAsia="Times New Roman" w:hAnsi="Times New Roman" w:cs="Times New Roman"/>
          <w:b/>
          <w:bCs/>
          <w:kern w:val="2"/>
          <w:sz w:val="26"/>
          <w:szCs w:val="20"/>
          <w:lang w:eastAsia="ar-SA"/>
        </w:rPr>
        <w:tab/>
      </w:r>
      <w:r w:rsidRPr="006526DD">
        <w:rPr>
          <w:rFonts w:ascii="Times New Roman" w:eastAsia="Times New Roman" w:hAnsi="Times New Roman" w:cs="Times New Roman"/>
          <w:kern w:val="2"/>
          <w:sz w:val="26"/>
          <w:szCs w:val="20"/>
          <w:lang w:eastAsia="ar-SA"/>
        </w:rPr>
        <w:t>2</w:t>
      </w:r>
      <w:r w:rsidR="00F014E8">
        <w:rPr>
          <w:rFonts w:ascii="Times New Roman" w:eastAsia="Times New Roman" w:hAnsi="Times New Roman" w:cs="Times New Roman"/>
          <w:kern w:val="2"/>
          <w:sz w:val="26"/>
          <w:szCs w:val="20"/>
          <w:lang w:eastAsia="ar-SA"/>
        </w:rPr>
        <w:t>2</w:t>
      </w:r>
      <w:r w:rsidRPr="006526DD">
        <w:rPr>
          <w:rFonts w:ascii="Times New Roman" w:eastAsia="Times New Roman" w:hAnsi="Times New Roman" w:cs="Times New Roman"/>
          <w:kern w:val="2"/>
          <w:sz w:val="26"/>
          <w:szCs w:val="20"/>
          <w:lang w:eastAsia="ar-SA"/>
        </w:rPr>
        <w:t>.1 Не предусмотрены.</w:t>
      </w:r>
    </w:p>
    <w:p w:rsidR="006526DD" w:rsidRPr="006526DD" w:rsidRDefault="006526DD" w:rsidP="006526DD">
      <w:pPr>
        <w:widowControl w:val="0"/>
        <w:suppressAutoHyphens/>
        <w:spacing w:after="0" w:line="240" w:lineRule="auto"/>
        <w:jc w:val="both"/>
        <w:rPr>
          <w:rFonts w:ascii="Times New Roman" w:eastAsia="Times New Roman" w:hAnsi="Times New Roman" w:cs="Times New Roman"/>
          <w:kern w:val="2"/>
          <w:sz w:val="26"/>
          <w:szCs w:val="26"/>
          <w:lang w:eastAsia="ar-SA"/>
        </w:rPr>
      </w:pPr>
      <w:r w:rsidRPr="006526DD">
        <w:rPr>
          <w:rFonts w:ascii="Times New Roman" w:eastAsia="Times New Roman" w:hAnsi="Times New Roman" w:cs="Times New Roman"/>
          <w:b/>
          <w:bCs/>
          <w:kern w:val="2"/>
          <w:sz w:val="26"/>
          <w:szCs w:val="20"/>
          <w:lang w:eastAsia="ar-SA"/>
        </w:rPr>
        <w:tab/>
      </w:r>
      <w:r w:rsidRPr="006526DD">
        <w:rPr>
          <w:rFonts w:ascii="Times New Roman" w:eastAsia="Times New Roman" w:hAnsi="Times New Roman" w:cs="Times New Roman"/>
          <w:b/>
          <w:bCs/>
          <w:kern w:val="2"/>
          <w:sz w:val="26"/>
          <w:szCs w:val="26"/>
          <w:lang w:eastAsia="ar-SA"/>
        </w:rPr>
        <w:t>2</w:t>
      </w:r>
      <w:r w:rsidR="005A78CF">
        <w:rPr>
          <w:rFonts w:ascii="Times New Roman" w:eastAsia="Times New Roman" w:hAnsi="Times New Roman" w:cs="Times New Roman"/>
          <w:b/>
          <w:bCs/>
          <w:kern w:val="2"/>
          <w:sz w:val="26"/>
          <w:szCs w:val="26"/>
          <w:lang w:eastAsia="ar-SA"/>
        </w:rPr>
        <w:t>3</w:t>
      </w:r>
      <w:r w:rsidRPr="006526DD">
        <w:rPr>
          <w:rFonts w:ascii="Times New Roman" w:eastAsia="Times New Roman" w:hAnsi="Times New Roman" w:cs="Times New Roman"/>
          <w:b/>
          <w:bCs/>
          <w:kern w:val="2"/>
          <w:sz w:val="26"/>
          <w:szCs w:val="26"/>
          <w:lang w:eastAsia="ar-SA"/>
        </w:rPr>
        <w:t>. Изменение условий договора займа.</w:t>
      </w:r>
    </w:p>
    <w:p w:rsidR="006526DD" w:rsidRPr="006526DD" w:rsidRDefault="006526DD" w:rsidP="006526DD">
      <w:pPr>
        <w:widowControl w:val="0"/>
        <w:suppressAutoHyphens/>
        <w:spacing w:after="0" w:line="240" w:lineRule="auto"/>
        <w:jc w:val="both"/>
        <w:rPr>
          <w:rFonts w:ascii="Times New Roman" w:eastAsia="Times New Roman" w:hAnsi="Times New Roman" w:cs="Times New Roman"/>
          <w:kern w:val="2"/>
          <w:sz w:val="26"/>
          <w:szCs w:val="26"/>
          <w:lang w:eastAsia="ar-SA"/>
        </w:rPr>
      </w:pPr>
      <w:r w:rsidRPr="006526DD">
        <w:rPr>
          <w:rFonts w:ascii="Times New Roman" w:eastAsia="Times New Roman" w:hAnsi="Times New Roman" w:cs="Times New Roman"/>
          <w:kern w:val="2"/>
          <w:sz w:val="26"/>
          <w:szCs w:val="26"/>
          <w:lang w:eastAsia="ar-SA"/>
        </w:rPr>
        <w:tab/>
        <w:t>Изменение условий договора займа оформляется по той же форме, что и договор займа, т. е. новым залоговым билетом.</w:t>
      </w:r>
    </w:p>
    <w:p w:rsidR="006526DD" w:rsidRPr="006526DD" w:rsidRDefault="006526DD" w:rsidP="006526DD">
      <w:pPr>
        <w:widowControl w:val="0"/>
        <w:suppressAutoHyphens/>
        <w:spacing w:after="0" w:line="240" w:lineRule="auto"/>
        <w:jc w:val="both"/>
        <w:rPr>
          <w:rFonts w:ascii="Times New Roman" w:eastAsia="Lucida Sans Unicode" w:hAnsi="Times New Roman" w:cs="Mangal"/>
          <w:kern w:val="2"/>
          <w:sz w:val="26"/>
          <w:szCs w:val="26"/>
          <w:lang w:eastAsia="hi-IN" w:bidi="hi-IN"/>
        </w:rPr>
      </w:pPr>
      <w:r w:rsidRPr="006526DD">
        <w:rPr>
          <w:rFonts w:ascii="Times New Roman" w:eastAsia="Times New Roman" w:hAnsi="Times New Roman" w:cs="Times New Roman"/>
          <w:kern w:val="2"/>
          <w:sz w:val="26"/>
          <w:szCs w:val="26"/>
          <w:lang w:eastAsia="ar-SA"/>
        </w:rPr>
        <w:tab/>
        <w:t xml:space="preserve">Одновременно оформляются новые «Индивидуальные условия договора </w:t>
      </w:r>
      <w:r w:rsidRPr="006526DD">
        <w:rPr>
          <w:rFonts w:ascii="Times New Roman" w:eastAsia="Times New Roman" w:hAnsi="Times New Roman" w:cs="Times New Roman"/>
          <w:kern w:val="2"/>
          <w:sz w:val="26"/>
          <w:szCs w:val="26"/>
          <w:lang w:eastAsia="ar-SA"/>
        </w:rPr>
        <w:lastRenderedPageBreak/>
        <w:t>потребительского займа».</w:t>
      </w:r>
    </w:p>
    <w:p w:rsidR="006526DD" w:rsidRPr="006526DD" w:rsidRDefault="006526DD" w:rsidP="006526DD">
      <w:pPr>
        <w:widowControl w:val="0"/>
        <w:suppressAutoHyphens/>
        <w:spacing w:after="0" w:line="240" w:lineRule="auto"/>
        <w:jc w:val="both"/>
        <w:rPr>
          <w:rFonts w:ascii="Times New Roman" w:eastAsia="Times New Roman" w:hAnsi="Times New Roman" w:cs="Times New Roman"/>
          <w:b/>
          <w:bCs/>
          <w:kern w:val="2"/>
          <w:sz w:val="26"/>
          <w:szCs w:val="26"/>
          <w:lang w:eastAsia="ar-SA"/>
        </w:rPr>
      </w:pPr>
      <w:r w:rsidRPr="006526DD">
        <w:rPr>
          <w:rFonts w:ascii="Times New Roman" w:eastAsia="Lucida Sans Unicode" w:hAnsi="Times New Roman" w:cs="Mangal"/>
          <w:kern w:val="2"/>
          <w:sz w:val="26"/>
          <w:szCs w:val="26"/>
          <w:lang w:eastAsia="hi-IN" w:bidi="hi-IN"/>
        </w:rPr>
        <w:tab/>
        <w:t>В новом залоговом билете в т. ч. указывается: новый срок возврата займа, новая сумма выданного займа (при её изменении), новая процентная ставка (ставки) (при её (их) изменении).</w:t>
      </w:r>
    </w:p>
    <w:p w:rsidR="006526DD" w:rsidRDefault="006526DD" w:rsidP="006526DD">
      <w:pPr>
        <w:widowControl w:val="0"/>
        <w:suppressAutoHyphens/>
        <w:spacing w:after="0" w:line="240" w:lineRule="auto"/>
        <w:jc w:val="both"/>
        <w:rPr>
          <w:rFonts w:ascii="Times New Roman" w:eastAsia="Times New Roman" w:hAnsi="Times New Roman" w:cs="Times New Roman"/>
          <w:kern w:val="2"/>
          <w:sz w:val="26"/>
          <w:szCs w:val="26"/>
          <w:lang w:eastAsia="ar-SA"/>
        </w:rPr>
      </w:pPr>
      <w:r w:rsidRPr="006526DD">
        <w:rPr>
          <w:rFonts w:ascii="Times New Roman" w:eastAsia="Times New Roman" w:hAnsi="Times New Roman" w:cs="Times New Roman"/>
          <w:b/>
          <w:bCs/>
          <w:kern w:val="2"/>
          <w:sz w:val="26"/>
          <w:szCs w:val="26"/>
          <w:lang w:eastAsia="ar-SA"/>
        </w:rPr>
        <w:tab/>
      </w:r>
      <w:r w:rsidRPr="006526DD">
        <w:rPr>
          <w:rFonts w:ascii="Times New Roman" w:eastAsia="Times New Roman" w:hAnsi="Times New Roman" w:cs="Times New Roman"/>
          <w:kern w:val="2"/>
          <w:sz w:val="26"/>
          <w:szCs w:val="26"/>
          <w:lang w:eastAsia="ar-SA"/>
        </w:rPr>
        <w:t>При этом, в целях расчета ПСК, датой первого денежного потока по новым условиям договора потребительского займа и, соответственно, начальной датой начислений процентов для расчета требований ломбарда по новому залоговому билету, принимается день, следующий за датой заключения соглашения.</w:t>
      </w:r>
    </w:p>
    <w:p w:rsidR="004C47A5" w:rsidRPr="00F31874" w:rsidRDefault="004C47A5" w:rsidP="006526DD">
      <w:pPr>
        <w:widowControl w:val="0"/>
        <w:suppressAutoHyphens/>
        <w:spacing w:after="0" w:line="240" w:lineRule="auto"/>
        <w:jc w:val="both"/>
        <w:rPr>
          <w:rFonts w:ascii="Times New Roman" w:eastAsia="Times New Roman" w:hAnsi="Times New Roman" w:cs="Times New Roman"/>
          <w:b/>
          <w:kern w:val="2"/>
          <w:sz w:val="26"/>
          <w:szCs w:val="26"/>
          <w:lang w:eastAsia="ar-SA"/>
        </w:rPr>
      </w:pPr>
      <w:r>
        <w:rPr>
          <w:rFonts w:ascii="Times New Roman" w:eastAsia="Times New Roman" w:hAnsi="Times New Roman" w:cs="Times New Roman"/>
          <w:kern w:val="2"/>
          <w:sz w:val="26"/>
          <w:szCs w:val="26"/>
          <w:lang w:eastAsia="ar-SA"/>
        </w:rPr>
        <w:t xml:space="preserve">             </w:t>
      </w:r>
      <w:r w:rsidRPr="00F31874">
        <w:rPr>
          <w:rFonts w:ascii="Times New Roman" w:eastAsia="Times New Roman" w:hAnsi="Times New Roman" w:cs="Times New Roman"/>
          <w:b/>
          <w:kern w:val="2"/>
          <w:sz w:val="26"/>
          <w:szCs w:val="26"/>
          <w:lang w:eastAsia="ar-SA"/>
        </w:rPr>
        <w:t>2</w:t>
      </w:r>
      <w:r w:rsidR="00285C72">
        <w:rPr>
          <w:rFonts w:ascii="Times New Roman" w:eastAsia="Times New Roman" w:hAnsi="Times New Roman" w:cs="Times New Roman"/>
          <w:b/>
          <w:kern w:val="2"/>
          <w:sz w:val="26"/>
          <w:szCs w:val="26"/>
          <w:lang w:eastAsia="ar-SA"/>
        </w:rPr>
        <w:t>4</w:t>
      </w:r>
      <w:r w:rsidRPr="00F31874">
        <w:rPr>
          <w:rFonts w:ascii="Times New Roman" w:eastAsia="Times New Roman" w:hAnsi="Times New Roman" w:cs="Times New Roman"/>
          <w:b/>
          <w:kern w:val="2"/>
          <w:sz w:val="26"/>
          <w:szCs w:val="26"/>
          <w:lang w:eastAsia="ar-SA"/>
        </w:rPr>
        <w:t>.Обязанности кредитора.</w:t>
      </w:r>
    </w:p>
    <w:p w:rsidR="004C47A5" w:rsidRDefault="004C47A5" w:rsidP="006526DD">
      <w:pPr>
        <w:widowControl w:val="0"/>
        <w:suppressAutoHyphens/>
        <w:spacing w:after="0" w:line="240" w:lineRule="auto"/>
        <w:jc w:val="both"/>
        <w:rPr>
          <w:rFonts w:ascii="Times New Roman" w:eastAsia="Times New Roman" w:hAnsi="Times New Roman" w:cs="Times New Roman"/>
          <w:kern w:val="2"/>
          <w:sz w:val="26"/>
          <w:szCs w:val="26"/>
          <w:lang w:eastAsia="ar-SA"/>
        </w:rPr>
      </w:pPr>
      <w:r>
        <w:rPr>
          <w:rFonts w:ascii="Times New Roman" w:eastAsia="Times New Roman" w:hAnsi="Times New Roman" w:cs="Times New Roman"/>
          <w:kern w:val="2"/>
          <w:sz w:val="26"/>
          <w:szCs w:val="26"/>
          <w:lang w:eastAsia="ar-SA"/>
        </w:rPr>
        <w:t xml:space="preserve">             2</w:t>
      </w:r>
      <w:r w:rsidR="00285C72">
        <w:rPr>
          <w:rFonts w:ascii="Times New Roman" w:eastAsia="Times New Roman" w:hAnsi="Times New Roman" w:cs="Times New Roman"/>
          <w:kern w:val="2"/>
          <w:sz w:val="26"/>
          <w:szCs w:val="26"/>
          <w:lang w:eastAsia="ar-SA"/>
        </w:rPr>
        <w:t>4</w:t>
      </w:r>
      <w:r>
        <w:rPr>
          <w:rFonts w:ascii="Times New Roman" w:eastAsia="Times New Roman" w:hAnsi="Times New Roman" w:cs="Times New Roman"/>
          <w:kern w:val="2"/>
          <w:sz w:val="26"/>
          <w:szCs w:val="26"/>
          <w:lang w:eastAsia="ar-SA"/>
        </w:rPr>
        <w:t>.1. Кредитор обязуется обеспечить сохранность заложенного имущества в течение всего срока займа, а также обязуется вернуть залож</w:t>
      </w:r>
      <w:r w:rsidR="002D7BCC">
        <w:rPr>
          <w:rFonts w:ascii="Times New Roman" w:eastAsia="Times New Roman" w:hAnsi="Times New Roman" w:cs="Times New Roman"/>
          <w:kern w:val="2"/>
          <w:sz w:val="26"/>
          <w:szCs w:val="26"/>
          <w:lang w:eastAsia="ar-SA"/>
        </w:rPr>
        <w:t xml:space="preserve">енное имущество заемщику после </w:t>
      </w:r>
      <w:r>
        <w:rPr>
          <w:rFonts w:ascii="Times New Roman" w:eastAsia="Times New Roman" w:hAnsi="Times New Roman" w:cs="Times New Roman"/>
          <w:kern w:val="2"/>
          <w:sz w:val="26"/>
          <w:szCs w:val="26"/>
          <w:lang w:eastAsia="ar-SA"/>
        </w:rPr>
        <w:t>выполнения последним своих обязательств по договору.</w:t>
      </w:r>
    </w:p>
    <w:p w:rsidR="0026481E" w:rsidRDefault="004C47A5" w:rsidP="006526DD">
      <w:pPr>
        <w:widowControl w:val="0"/>
        <w:suppressAutoHyphens/>
        <w:spacing w:after="0" w:line="240" w:lineRule="auto"/>
        <w:jc w:val="both"/>
        <w:rPr>
          <w:rFonts w:ascii="Times New Roman" w:eastAsia="Times New Roman" w:hAnsi="Times New Roman" w:cs="Times New Roman"/>
          <w:kern w:val="2"/>
          <w:sz w:val="26"/>
          <w:szCs w:val="26"/>
          <w:lang w:eastAsia="ar-SA"/>
        </w:rPr>
      </w:pPr>
      <w:r>
        <w:rPr>
          <w:rFonts w:ascii="Times New Roman" w:eastAsia="Times New Roman" w:hAnsi="Times New Roman" w:cs="Times New Roman"/>
          <w:kern w:val="2"/>
          <w:sz w:val="26"/>
          <w:szCs w:val="26"/>
          <w:lang w:eastAsia="ar-SA"/>
        </w:rPr>
        <w:t xml:space="preserve">              2</w:t>
      </w:r>
      <w:r w:rsidR="00285C72">
        <w:rPr>
          <w:rFonts w:ascii="Times New Roman" w:eastAsia="Times New Roman" w:hAnsi="Times New Roman" w:cs="Times New Roman"/>
          <w:kern w:val="2"/>
          <w:sz w:val="26"/>
          <w:szCs w:val="26"/>
          <w:lang w:eastAsia="ar-SA"/>
        </w:rPr>
        <w:t>4</w:t>
      </w:r>
      <w:r>
        <w:rPr>
          <w:rFonts w:ascii="Times New Roman" w:eastAsia="Times New Roman" w:hAnsi="Times New Roman" w:cs="Times New Roman"/>
          <w:kern w:val="2"/>
          <w:sz w:val="26"/>
          <w:szCs w:val="26"/>
          <w:lang w:eastAsia="ar-SA"/>
        </w:rPr>
        <w:t>.2.Кредитор обязуется застраховать за свой счет риск утраты и</w:t>
      </w:r>
      <w:r w:rsidR="0026481E">
        <w:rPr>
          <w:rFonts w:ascii="Times New Roman" w:eastAsia="Times New Roman" w:hAnsi="Times New Roman" w:cs="Times New Roman"/>
          <w:kern w:val="2"/>
          <w:sz w:val="26"/>
          <w:szCs w:val="26"/>
          <w:lang w:eastAsia="ar-SA"/>
        </w:rPr>
        <w:t xml:space="preserve"> повреждения имущества на сумму, равную сумме оценки, указанной в </w:t>
      </w:r>
      <w:r>
        <w:rPr>
          <w:rFonts w:ascii="Times New Roman" w:eastAsia="Times New Roman" w:hAnsi="Times New Roman" w:cs="Times New Roman"/>
          <w:kern w:val="2"/>
          <w:sz w:val="26"/>
          <w:szCs w:val="26"/>
          <w:lang w:eastAsia="ar-SA"/>
        </w:rPr>
        <w:t>залоговом билете. Пр</w:t>
      </w:r>
      <w:r w:rsidR="00F31874">
        <w:rPr>
          <w:rFonts w:ascii="Times New Roman" w:eastAsia="Times New Roman" w:hAnsi="Times New Roman" w:cs="Times New Roman"/>
          <w:kern w:val="2"/>
          <w:sz w:val="26"/>
          <w:szCs w:val="26"/>
          <w:lang w:eastAsia="ar-SA"/>
        </w:rPr>
        <w:t>и этом заемщик поручает ломбарду,</w:t>
      </w:r>
      <w:r>
        <w:rPr>
          <w:rFonts w:ascii="Times New Roman" w:eastAsia="Times New Roman" w:hAnsi="Times New Roman" w:cs="Times New Roman"/>
          <w:kern w:val="2"/>
          <w:sz w:val="26"/>
          <w:szCs w:val="26"/>
          <w:lang w:eastAsia="ar-SA"/>
        </w:rPr>
        <w:t xml:space="preserve"> при наступлении страхового случая</w:t>
      </w:r>
      <w:r w:rsidR="00F31874">
        <w:rPr>
          <w:rFonts w:ascii="Times New Roman" w:eastAsia="Times New Roman" w:hAnsi="Times New Roman" w:cs="Times New Roman"/>
          <w:kern w:val="2"/>
          <w:sz w:val="26"/>
          <w:szCs w:val="26"/>
          <w:lang w:eastAsia="ar-SA"/>
        </w:rPr>
        <w:t>,</w:t>
      </w:r>
      <w:r>
        <w:rPr>
          <w:rFonts w:ascii="Times New Roman" w:eastAsia="Times New Roman" w:hAnsi="Times New Roman" w:cs="Times New Roman"/>
          <w:kern w:val="2"/>
          <w:sz w:val="26"/>
          <w:szCs w:val="26"/>
          <w:lang w:eastAsia="ar-SA"/>
        </w:rPr>
        <w:t xml:space="preserve"> получить страховое возмещение и выплатить его заемщику за удержанием</w:t>
      </w:r>
      <w:r w:rsidR="00F31874">
        <w:rPr>
          <w:rFonts w:ascii="Times New Roman" w:eastAsia="Times New Roman" w:hAnsi="Times New Roman" w:cs="Times New Roman"/>
          <w:kern w:val="2"/>
          <w:sz w:val="26"/>
          <w:szCs w:val="26"/>
          <w:lang w:eastAsia="ar-SA"/>
        </w:rPr>
        <w:t xml:space="preserve"> требований ломбарда на дату обращения заемщика в ломбард.</w:t>
      </w:r>
    </w:p>
    <w:p w:rsidR="00A24460" w:rsidRDefault="0026481E" w:rsidP="006526DD">
      <w:pPr>
        <w:widowControl w:val="0"/>
        <w:suppressAutoHyphens/>
        <w:spacing w:after="0" w:line="240" w:lineRule="auto"/>
        <w:jc w:val="both"/>
        <w:rPr>
          <w:rFonts w:ascii="Times New Roman" w:eastAsia="Times New Roman" w:hAnsi="Times New Roman" w:cs="Times New Roman"/>
          <w:kern w:val="2"/>
          <w:sz w:val="26"/>
          <w:szCs w:val="26"/>
          <w:lang w:eastAsia="ar-SA"/>
        </w:rPr>
      </w:pPr>
      <w:r>
        <w:rPr>
          <w:rFonts w:ascii="Times New Roman" w:eastAsia="Times New Roman" w:hAnsi="Times New Roman" w:cs="Times New Roman"/>
          <w:kern w:val="2"/>
          <w:sz w:val="26"/>
          <w:szCs w:val="26"/>
          <w:lang w:eastAsia="ar-SA"/>
        </w:rPr>
        <w:t xml:space="preserve">             </w:t>
      </w:r>
      <w:r w:rsidR="00EF3458">
        <w:rPr>
          <w:rFonts w:ascii="Times New Roman" w:eastAsia="Times New Roman" w:hAnsi="Times New Roman" w:cs="Times New Roman"/>
          <w:kern w:val="2"/>
          <w:sz w:val="26"/>
          <w:szCs w:val="26"/>
          <w:lang w:eastAsia="ar-SA"/>
        </w:rPr>
        <w:t>2</w:t>
      </w:r>
      <w:r w:rsidR="00285C72">
        <w:rPr>
          <w:rFonts w:ascii="Times New Roman" w:eastAsia="Times New Roman" w:hAnsi="Times New Roman" w:cs="Times New Roman"/>
          <w:kern w:val="2"/>
          <w:sz w:val="26"/>
          <w:szCs w:val="26"/>
          <w:lang w:eastAsia="ar-SA"/>
        </w:rPr>
        <w:t>4</w:t>
      </w:r>
      <w:r w:rsidR="00EF3458">
        <w:rPr>
          <w:rFonts w:ascii="Times New Roman" w:eastAsia="Times New Roman" w:hAnsi="Times New Roman" w:cs="Times New Roman"/>
          <w:kern w:val="2"/>
          <w:sz w:val="26"/>
          <w:szCs w:val="26"/>
          <w:lang w:eastAsia="ar-SA"/>
        </w:rPr>
        <w:t>.3.Информацию о просроченной задолженности кредитор доводит до сведения заемщи</w:t>
      </w:r>
      <w:r w:rsidR="00F31874">
        <w:rPr>
          <w:rFonts w:ascii="Times New Roman" w:eastAsia="Times New Roman" w:hAnsi="Times New Roman" w:cs="Times New Roman"/>
          <w:kern w:val="2"/>
          <w:sz w:val="26"/>
          <w:szCs w:val="26"/>
          <w:lang w:eastAsia="ar-SA"/>
        </w:rPr>
        <w:t>ка по телефону, указанному</w:t>
      </w:r>
      <w:r w:rsidR="00EF3458">
        <w:rPr>
          <w:rFonts w:ascii="Times New Roman" w:eastAsia="Times New Roman" w:hAnsi="Times New Roman" w:cs="Times New Roman"/>
          <w:kern w:val="2"/>
          <w:sz w:val="26"/>
          <w:szCs w:val="26"/>
          <w:lang w:eastAsia="ar-SA"/>
        </w:rPr>
        <w:t xml:space="preserve"> заемщиком, смс, электронному адресу (при наличии) не позднее семи дней с момента ее возникновения.</w:t>
      </w:r>
    </w:p>
    <w:p w:rsidR="00A24460" w:rsidRPr="00A24460" w:rsidRDefault="00A24460" w:rsidP="0013314B">
      <w:pPr>
        <w:pStyle w:val="aa"/>
        <w:spacing w:after="0" w:line="240" w:lineRule="auto"/>
        <w:ind w:left="0" w:firstLine="567"/>
        <w:jc w:val="both"/>
        <w:rPr>
          <w:rFonts w:ascii="Times New Roman" w:eastAsia="Times New Roman" w:hAnsi="Times New Roman" w:cs="Times New Roman"/>
          <w:b/>
          <w:bCs/>
          <w:sz w:val="26"/>
          <w:szCs w:val="26"/>
          <w:lang w:eastAsia="ru-RU"/>
        </w:rPr>
      </w:pPr>
      <w:r w:rsidRPr="00A24460">
        <w:rPr>
          <w:rFonts w:ascii="Times New Roman" w:eastAsia="Times New Roman" w:hAnsi="Times New Roman" w:cs="Times New Roman"/>
          <w:b/>
          <w:bCs/>
          <w:sz w:val="26"/>
          <w:szCs w:val="26"/>
          <w:lang w:eastAsia="ru-RU"/>
        </w:rPr>
        <w:t>2</w:t>
      </w:r>
      <w:r w:rsidR="00285C72">
        <w:rPr>
          <w:rFonts w:ascii="Times New Roman" w:eastAsia="Times New Roman" w:hAnsi="Times New Roman" w:cs="Times New Roman"/>
          <w:b/>
          <w:bCs/>
          <w:sz w:val="26"/>
          <w:szCs w:val="26"/>
          <w:lang w:eastAsia="ru-RU"/>
        </w:rPr>
        <w:t>5</w:t>
      </w:r>
      <w:r w:rsidR="0013314B">
        <w:rPr>
          <w:rFonts w:ascii="Times New Roman" w:eastAsia="Times New Roman" w:hAnsi="Times New Roman" w:cs="Times New Roman"/>
          <w:b/>
          <w:bCs/>
          <w:sz w:val="26"/>
          <w:szCs w:val="26"/>
          <w:lang w:eastAsia="ru-RU"/>
        </w:rPr>
        <w:t xml:space="preserve">. </w:t>
      </w:r>
      <w:r w:rsidRPr="00A24460">
        <w:rPr>
          <w:rFonts w:ascii="Times New Roman" w:eastAsia="Times New Roman" w:hAnsi="Times New Roman" w:cs="Times New Roman"/>
          <w:b/>
          <w:bCs/>
          <w:sz w:val="26"/>
          <w:szCs w:val="26"/>
          <w:lang w:eastAsia="ru-RU"/>
        </w:rPr>
        <w:t>Особенности изменения условий договора потребительского займа по требованию Заемщика</w:t>
      </w:r>
      <w:r w:rsidR="0013314B">
        <w:rPr>
          <w:rFonts w:ascii="Times New Roman" w:eastAsia="Times New Roman" w:hAnsi="Times New Roman" w:cs="Times New Roman"/>
          <w:b/>
          <w:bCs/>
          <w:sz w:val="26"/>
          <w:szCs w:val="26"/>
          <w:lang w:eastAsia="ru-RU"/>
        </w:rPr>
        <w:t>.</w:t>
      </w:r>
    </w:p>
    <w:p w:rsidR="00A24460" w:rsidRPr="00A24460" w:rsidRDefault="00A24460" w:rsidP="0013314B">
      <w:pPr>
        <w:pStyle w:val="aa"/>
        <w:spacing w:after="0" w:line="240" w:lineRule="auto"/>
        <w:ind w:left="0" w:hanging="567"/>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
          <w:bCs/>
          <w:sz w:val="26"/>
          <w:szCs w:val="26"/>
          <w:lang w:eastAsia="ru-RU"/>
        </w:rPr>
        <w:t xml:space="preserve">                 2</w:t>
      </w:r>
      <w:r w:rsidR="00285C72">
        <w:rPr>
          <w:rFonts w:ascii="Times New Roman" w:eastAsia="Times New Roman" w:hAnsi="Times New Roman" w:cs="Times New Roman"/>
          <w:b/>
          <w:bCs/>
          <w:sz w:val="26"/>
          <w:szCs w:val="26"/>
          <w:lang w:eastAsia="ru-RU"/>
        </w:rPr>
        <w:t>5</w:t>
      </w:r>
      <w:r>
        <w:rPr>
          <w:rFonts w:ascii="Times New Roman" w:eastAsia="Times New Roman" w:hAnsi="Times New Roman" w:cs="Times New Roman"/>
          <w:b/>
          <w:bCs/>
          <w:sz w:val="26"/>
          <w:szCs w:val="26"/>
          <w:lang w:eastAsia="ru-RU"/>
        </w:rPr>
        <w:t>.1.</w:t>
      </w:r>
      <w:r w:rsidRPr="00A24460">
        <w:rPr>
          <w:rFonts w:ascii="Times New Roman" w:eastAsia="Times New Roman" w:hAnsi="Times New Roman" w:cs="Times New Roman"/>
          <w:bCs/>
          <w:sz w:val="26"/>
          <w:szCs w:val="26"/>
          <w:lang w:eastAsia="ru-RU"/>
        </w:rPr>
        <w:tab/>
        <w:t>Заемщик по договору потребительского займа в любой момент в течение времени действия договора займа, вправе обратиться к Ломбарду с требованием о предоставлении Льготного периода, предусматривающего приостановление исполнения заемщиком своих обязательств по договору, при одновременном соблюдении следующих условий:</w:t>
      </w:r>
    </w:p>
    <w:p w:rsidR="00A24460" w:rsidRPr="00A24460" w:rsidRDefault="00A24460" w:rsidP="0013314B">
      <w:pPr>
        <w:pStyle w:val="aa"/>
        <w:spacing w:after="0" w:line="240" w:lineRule="auto"/>
        <w:ind w:left="0"/>
        <w:jc w:val="both"/>
        <w:rPr>
          <w:rFonts w:ascii="Times New Roman" w:eastAsia="Times New Roman" w:hAnsi="Times New Roman" w:cs="Times New Roman"/>
          <w:bCs/>
          <w:sz w:val="26"/>
          <w:szCs w:val="26"/>
          <w:lang w:eastAsia="ru-RU"/>
        </w:rPr>
      </w:pPr>
      <w:r w:rsidRPr="00A24460">
        <w:rPr>
          <w:rFonts w:ascii="Times New Roman" w:eastAsia="Times New Roman" w:hAnsi="Times New Roman" w:cs="Times New Roman"/>
          <w:bCs/>
          <w:sz w:val="26"/>
          <w:szCs w:val="26"/>
          <w:lang w:eastAsia="ru-RU"/>
        </w:rPr>
        <w:t>1) размер займа, предоставленного по договору потребительского займа, не превышает максимальный размер займа, установленный Правительством Российской Федерации;</w:t>
      </w:r>
    </w:p>
    <w:p w:rsidR="00A24460" w:rsidRPr="00A24460" w:rsidRDefault="00A24460" w:rsidP="0013314B">
      <w:pPr>
        <w:pStyle w:val="aa"/>
        <w:spacing w:after="0" w:line="240" w:lineRule="auto"/>
        <w:ind w:left="0"/>
        <w:jc w:val="both"/>
        <w:rPr>
          <w:rFonts w:ascii="Times New Roman" w:eastAsia="Times New Roman" w:hAnsi="Times New Roman" w:cs="Times New Roman"/>
          <w:bCs/>
          <w:sz w:val="26"/>
          <w:szCs w:val="26"/>
          <w:lang w:eastAsia="ru-RU"/>
        </w:rPr>
      </w:pPr>
      <w:r w:rsidRPr="00A24460">
        <w:rPr>
          <w:rFonts w:ascii="Times New Roman" w:eastAsia="Times New Roman" w:hAnsi="Times New Roman" w:cs="Times New Roman"/>
          <w:bCs/>
          <w:sz w:val="26"/>
          <w:szCs w:val="26"/>
          <w:lang w:eastAsia="ru-RU"/>
        </w:rPr>
        <w:t>2) условия такого договора ранее не изменялись по требованию Заемщика на основании Федерального закона "О потребительском кредите (займе)" или статьи 6 Федерального закона от 3 апреля 2020 года N 106-ФЗ "О внесении изменений в Федеральный закон "О Центральном банке Российской Федерации (Банке России)";</w:t>
      </w:r>
    </w:p>
    <w:p w:rsidR="00A24460" w:rsidRPr="00A24460" w:rsidRDefault="00A24460" w:rsidP="0013314B">
      <w:pPr>
        <w:pStyle w:val="aa"/>
        <w:spacing w:after="0" w:line="240" w:lineRule="auto"/>
        <w:ind w:left="0"/>
        <w:jc w:val="both"/>
        <w:rPr>
          <w:rFonts w:ascii="Times New Roman" w:eastAsia="Times New Roman" w:hAnsi="Times New Roman" w:cs="Times New Roman"/>
          <w:bCs/>
          <w:sz w:val="26"/>
          <w:szCs w:val="26"/>
          <w:lang w:eastAsia="ru-RU"/>
        </w:rPr>
      </w:pPr>
      <w:r w:rsidRPr="00A24460">
        <w:rPr>
          <w:rFonts w:ascii="Times New Roman" w:eastAsia="Times New Roman" w:hAnsi="Times New Roman" w:cs="Times New Roman"/>
          <w:bCs/>
          <w:sz w:val="26"/>
          <w:szCs w:val="26"/>
          <w:lang w:eastAsia="ru-RU"/>
        </w:rPr>
        <w:t>3) не действует льготный период, установленный в соответствии со статьей 1 Федерального закона от 7 октября 2022 года N 377-ФЗ "Об особенностях исполнения обязательств по кредитным договорам (договорам займа) лицами, призванными на военную службу по мобилизации в Вооруженные Силы Российской Федерации, лицами, принимающими участие в специальной военной операции, а также членами их семей и о внесении изменений в отдельные законодательные акты Российской Федерации";</w:t>
      </w:r>
    </w:p>
    <w:p w:rsidR="00A24460" w:rsidRPr="00A24460" w:rsidRDefault="00A24460" w:rsidP="0013314B">
      <w:pPr>
        <w:pStyle w:val="aa"/>
        <w:spacing w:after="0" w:line="240" w:lineRule="auto"/>
        <w:ind w:left="0"/>
        <w:jc w:val="both"/>
        <w:rPr>
          <w:rFonts w:ascii="Times New Roman" w:eastAsia="Times New Roman" w:hAnsi="Times New Roman" w:cs="Times New Roman"/>
          <w:bCs/>
          <w:sz w:val="26"/>
          <w:szCs w:val="26"/>
          <w:lang w:eastAsia="ru-RU"/>
        </w:rPr>
      </w:pPr>
      <w:r w:rsidRPr="00A24460">
        <w:rPr>
          <w:rFonts w:ascii="Times New Roman" w:eastAsia="Times New Roman" w:hAnsi="Times New Roman" w:cs="Times New Roman"/>
          <w:bCs/>
          <w:sz w:val="26"/>
          <w:szCs w:val="26"/>
          <w:lang w:eastAsia="ru-RU"/>
        </w:rPr>
        <w:t>4) Заемщик на день направления требования находится в трудной жизненной ситуации;</w:t>
      </w:r>
    </w:p>
    <w:p w:rsidR="00A24460" w:rsidRPr="00A24460" w:rsidRDefault="00A24460" w:rsidP="0013314B">
      <w:pPr>
        <w:pStyle w:val="aa"/>
        <w:spacing w:after="0" w:line="240" w:lineRule="auto"/>
        <w:ind w:left="0"/>
        <w:jc w:val="both"/>
        <w:rPr>
          <w:rFonts w:ascii="Times New Roman" w:eastAsia="Times New Roman" w:hAnsi="Times New Roman" w:cs="Times New Roman"/>
          <w:bCs/>
          <w:sz w:val="26"/>
          <w:szCs w:val="26"/>
          <w:lang w:eastAsia="ru-RU"/>
        </w:rPr>
      </w:pPr>
      <w:r w:rsidRPr="00A24460">
        <w:rPr>
          <w:rFonts w:ascii="Times New Roman" w:eastAsia="Times New Roman" w:hAnsi="Times New Roman" w:cs="Times New Roman"/>
          <w:bCs/>
          <w:sz w:val="26"/>
          <w:szCs w:val="26"/>
          <w:lang w:eastAsia="ru-RU"/>
        </w:rPr>
        <w:t xml:space="preserve">5) на день получения Ломбардом требования Заемщика отсутствует вступившее в силу постановление (акт) суда о признании обоснованным заявления о признании Заемщика банкротом и введении реструктуризации его долгов или о признании Заемщика банкротом и введении реализации имущества гражданина, в Едином федеральном реестре сведений о банкротстве отсутствуют сведения о признании Заемщика банкротом; </w:t>
      </w:r>
    </w:p>
    <w:p w:rsidR="00A24460" w:rsidRPr="00A24460" w:rsidRDefault="00A24460" w:rsidP="0013314B">
      <w:pPr>
        <w:pStyle w:val="aa"/>
        <w:spacing w:after="0" w:line="240" w:lineRule="auto"/>
        <w:ind w:left="0"/>
        <w:jc w:val="both"/>
        <w:rPr>
          <w:rFonts w:ascii="Times New Roman" w:eastAsia="Times New Roman" w:hAnsi="Times New Roman" w:cs="Times New Roman"/>
          <w:bCs/>
          <w:sz w:val="26"/>
          <w:szCs w:val="26"/>
          <w:lang w:eastAsia="ru-RU"/>
        </w:rPr>
      </w:pPr>
      <w:r w:rsidRPr="00A24460">
        <w:rPr>
          <w:rFonts w:ascii="Times New Roman" w:eastAsia="Times New Roman" w:hAnsi="Times New Roman" w:cs="Times New Roman"/>
          <w:bCs/>
          <w:sz w:val="26"/>
          <w:szCs w:val="26"/>
          <w:lang w:eastAsia="ru-RU"/>
        </w:rPr>
        <w:lastRenderedPageBreak/>
        <w:t>6) на день получения Ломбардом требования не обращено взыскание на предмет залога, обеспечивающий исполнение обязательств по договору займа.</w:t>
      </w:r>
    </w:p>
    <w:p w:rsidR="00A24460" w:rsidRPr="00A24460" w:rsidRDefault="00A24460" w:rsidP="0013314B">
      <w:pPr>
        <w:pStyle w:val="aa"/>
        <w:spacing w:after="0" w:line="240" w:lineRule="auto"/>
        <w:ind w:left="0" w:hanging="567"/>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
          <w:bCs/>
          <w:sz w:val="26"/>
          <w:szCs w:val="26"/>
          <w:lang w:eastAsia="ru-RU"/>
        </w:rPr>
        <w:t xml:space="preserve">         2</w:t>
      </w:r>
      <w:r w:rsidR="00285C72">
        <w:rPr>
          <w:rFonts w:ascii="Times New Roman" w:eastAsia="Times New Roman" w:hAnsi="Times New Roman" w:cs="Times New Roman"/>
          <w:b/>
          <w:bCs/>
          <w:sz w:val="26"/>
          <w:szCs w:val="26"/>
          <w:lang w:eastAsia="ru-RU"/>
        </w:rPr>
        <w:t>5</w:t>
      </w:r>
      <w:r>
        <w:rPr>
          <w:rFonts w:ascii="Times New Roman" w:eastAsia="Times New Roman" w:hAnsi="Times New Roman" w:cs="Times New Roman"/>
          <w:b/>
          <w:bCs/>
          <w:sz w:val="26"/>
          <w:szCs w:val="26"/>
          <w:lang w:eastAsia="ru-RU"/>
        </w:rPr>
        <w:t>.2.</w:t>
      </w:r>
      <w:r w:rsidRPr="00A24460">
        <w:rPr>
          <w:rFonts w:ascii="Times New Roman" w:eastAsia="Times New Roman" w:hAnsi="Times New Roman" w:cs="Times New Roman"/>
          <w:bCs/>
          <w:sz w:val="26"/>
          <w:szCs w:val="26"/>
          <w:lang w:eastAsia="ru-RU"/>
        </w:rPr>
        <w:tab/>
        <w:t>Под трудной жизненной ситуацией Заемщика понимается одно из следующих обстоятельств:</w:t>
      </w:r>
    </w:p>
    <w:p w:rsidR="00A24460" w:rsidRPr="00A24460" w:rsidRDefault="00A24460" w:rsidP="0013314B">
      <w:pPr>
        <w:pStyle w:val="aa"/>
        <w:spacing w:after="0" w:line="240" w:lineRule="auto"/>
        <w:ind w:left="0"/>
        <w:jc w:val="both"/>
        <w:rPr>
          <w:rFonts w:ascii="Times New Roman" w:eastAsia="Times New Roman" w:hAnsi="Times New Roman" w:cs="Times New Roman"/>
          <w:bCs/>
          <w:sz w:val="26"/>
          <w:szCs w:val="26"/>
          <w:lang w:eastAsia="ru-RU"/>
        </w:rPr>
      </w:pPr>
      <w:r w:rsidRPr="00A24460">
        <w:rPr>
          <w:rFonts w:ascii="Times New Roman" w:eastAsia="Times New Roman" w:hAnsi="Times New Roman" w:cs="Times New Roman"/>
          <w:bCs/>
          <w:sz w:val="26"/>
          <w:szCs w:val="26"/>
          <w:lang w:eastAsia="ru-RU"/>
        </w:rPr>
        <w:t>1) снижение среднемесячного дохода Заемщика, рассчитанного за два месяца, предшествующие месяцу обращения Заемщика с требованием, более чем на 30 процентов по сравнению со среднемесячным доходом Заемщика, рассчитанным за двенадцать месяцев, предшествующих месяцу обращения Заемщика с требованием о предоставлении льготного периода;</w:t>
      </w:r>
    </w:p>
    <w:p w:rsidR="00A24460" w:rsidRPr="00A24460" w:rsidRDefault="00A24460" w:rsidP="0013314B">
      <w:pPr>
        <w:pStyle w:val="aa"/>
        <w:spacing w:after="0" w:line="240" w:lineRule="auto"/>
        <w:ind w:left="0"/>
        <w:jc w:val="both"/>
        <w:rPr>
          <w:rFonts w:ascii="Times New Roman" w:eastAsia="Times New Roman" w:hAnsi="Times New Roman" w:cs="Times New Roman"/>
          <w:bCs/>
          <w:sz w:val="26"/>
          <w:szCs w:val="26"/>
          <w:lang w:eastAsia="ru-RU"/>
        </w:rPr>
      </w:pPr>
      <w:r w:rsidRPr="00A24460">
        <w:rPr>
          <w:rFonts w:ascii="Times New Roman" w:eastAsia="Times New Roman" w:hAnsi="Times New Roman" w:cs="Times New Roman"/>
          <w:bCs/>
          <w:sz w:val="26"/>
          <w:szCs w:val="26"/>
          <w:lang w:eastAsia="ru-RU"/>
        </w:rPr>
        <w:t>2) проживание Заемщика в жилом помещении, находящемся в зоне чрезвычайной ситуации, нарушение условий его жизнедеятельности и утрата им имущества в результате чрезвычайной ситуации федерального, межрегионального, регионального, межмуниципального или муниципального характера. В этом случае Заемщик вправе обратиться к Ломбарду с требованием в течение шестидесяти дней со дня установления соответствующих фактов.</w:t>
      </w:r>
    </w:p>
    <w:p w:rsidR="00A24460" w:rsidRPr="00A24460" w:rsidRDefault="00A24460" w:rsidP="0013314B">
      <w:pPr>
        <w:pStyle w:val="aa"/>
        <w:spacing w:after="0" w:line="240" w:lineRule="auto"/>
        <w:ind w:left="0" w:hanging="567"/>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
          <w:bCs/>
          <w:sz w:val="26"/>
          <w:szCs w:val="26"/>
          <w:lang w:eastAsia="ru-RU"/>
        </w:rPr>
        <w:t xml:space="preserve">          2</w:t>
      </w:r>
      <w:r w:rsidR="00285C72">
        <w:rPr>
          <w:rFonts w:ascii="Times New Roman" w:eastAsia="Times New Roman" w:hAnsi="Times New Roman" w:cs="Times New Roman"/>
          <w:b/>
          <w:bCs/>
          <w:sz w:val="26"/>
          <w:szCs w:val="26"/>
          <w:lang w:eastAsia="ru-RU"/>
        </w:rPr>
        <w:t>5</w:t>
      </w:r>
      <w:r w:rsidRPr="00A24460">
        <w:rPr>
          <w:rFonts w:ascii="Times New Roman" w:eastAsia="Times New Roman" w:hAnsi="Times New Roman" w:cs="Times New Roman"/>
          <w:b/>
          <w:bCs/>
          <w:sz w:val="26"/>
          <w:szCs w:val="26"/>
          <w:lang w:eastAsia="ru-RU"/>
        </w:rPr>
        <w:t>.3.</w:t>
      </w:r>
      <w:r w:rsidRPr="00A24460">
        <w:rPr>
          <w:rFonts w:ascii="Times New Roman" w:eastAsia="Times New Roman" w:hAnsi="Times New Roman" w:cs="Times New Roman"/>
          <w:bCs/>
          <w:sz w:val="26"/>
          <w:szCs w:val="26"/>
          <w:lang w:eastAsia="ru-RU"/>
        </w:rPr>
        <w:tab/>
        <w:t>Заемщик вправе определить длительность Льготного периода не более шести месяцев, а также дату начала льготного периода. При этом дата начала Льготного периода не может отстоять более чем на один месяц, предшествующий обращению с требованием. В случае, если Заемщик в своем требовании не определил длительность Льготного периода, а также дату его начала, он считается равным шести месяцам, а датой начала - дата направления требования Заемщика Ломбарду.</w:t>
      </w:r>
    </w:p>
    <w:p w:rsidR="00A24460" w:rsidRPr="00A24460" w:rsidRDefault="00A24460" w:rsidP="0013314B">
      <w:pPr>
        <w:pStyle w:val="aa"/>
        <w:spacing w:after="0" w:line="240" w:lineRule="auto"/>
        <w:ind w:left="0" w:hanging="567"/>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
          <w:bCs/>
          <w:sz w:val="26"/>
          <w:szCs w:val="26"/>
          <w:lang w:eastAsia="ru-RU"/>
        </w:rPr>
        <w:t xml:space="preserve">           2</w:t>
      </w:r>
      <w:r w:rsidR="00285C72">
        <w:rPr>
          <w:rFonts w:ascii="Times New Roman" w:eastAsia="Times New Roman" w:hAnsi="Times New Roman" w:cs="Times New Roman"/>
          <w:b/>
          <w:bCs/>
          <w:sz w:val="26"/>
          <w:szCs w:val="26"/>
          <w:lang w:eastAsia="ru-RU"/>
        </w:rPr>
        <w:t>5</w:t>
      </w:r>
      <w:r>
        <w:rPr>
          <w:rFonts w:ascii="Times New Roman" w:eastAsia="Times New Roman" w:hAnsi="Times New Roman" w:cs="Times New Roman"/>
          <w:b/>
          <w:bCs/>
          <w:sz w:val="26"/>
          <w:szCs w:val="26"/>
          <w:lang w:eastAsia="ru-RU"/>
        </w:rPr>
        <w:t>.4.</w:t>
      </w:r>
      <w:r w:rsidRPr="00A24460">
        <w:rPr>
          <w:rFonts w:ascii="Times New Roman" w:eastAsia="Times New Roman" w:hAnsi="Times New Roman" w:cs="Times New Roman"/>
          <w:bCs/>
          <w:sz w:val="26"/>
          <w:szCs w:val="26"/>
          <w:lang w:eastAsia="ru-RU"/>
        </w:rPr>
        <w:tab/>
        <w:t xml:space="preserve">Требование Заемщика о предоставлении Льготного периода представляется Ломбарду способом, предусмотренным договором потребительского займа, или путем направления требования по почте заказным письмом с уведомлением о вручении, или путем вручения требования под расписку. </w:t>
      </w:r>
    </w:p>
    <w:p w:rsidR="00A24460" w:rsidRPr="00A24460" w:rsidRDefault="00A24460" w:rsidP="0013314B">
      <w:pPr>
        <w:pStyle w:val="aa"/>
        <w:spacing w:after="0" w:line="240" w:lineRule="auto"/>
        <w:ind w:left="0" w:hanging="567"/>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
          <w:bCs/>
          <w:sz w:val="26"/>
          <w:szCs w:val="26"/>
          <w:lang w:eastAsia="ru-RU"/>
        </w:rPr>
        <w:t xml:space="preserve">           2</w:t>
      </w:r>
      <w:r w:rsidR="00285C72">
        <w:rPr>
          <w:rFonts w:ascii="Times New Roman" w:eastAsia="Times New Roman" w:hAnsi="Times New Roman" w:cs="Times New Roman"/>
          <w:b/>
          <w:bCs/>
          <w:sz w:val="26"/>
          <w:szCs w:val="26"/>
          <w:lang w:eastAsia="ru-RU"/>
        </w:rPr>
        <w:t>5</w:t>
      </w:r>
      <w:r w:rsidRPr="00A24460">
        <w:rPr>
          <w:rFonts w:ascii="Times New Roman" w:eastAsia="Times New Roman" w:hAnsi="Times New Roman" w:cs="Times New Roman"/>
          <w:b/>
          <w:bCs/>
          <w:sz w:val="26"/>
          <w:szCs w:val="26"/>
          <w:lang w:eastAsia="ru-RU"/>
        </w:rPr>
        <w:t>.5.</w:t>
      </w:r>
      <w:r w:rsidRPr="00A24460">
        <w:rPr>
          <w:rFonts w:ascii="Times New Roman" w:eastAsia="Times New Roman" w:hAnsi="Times New Roman" w:cs="Times New Roman"/>
          <w:b/>
          <w:bCs/>
          <w:sz w:val="26"/>
          <w:szCs w:val="26"/>
          <w:lang w:eastAsia="ru-RU"/>
        </w:rPr>
        <w:tab/>
      </w:r>
      <w:r w:rsidRPr="00A24460">
        <w:rPr>
          <w:rFonts w:ascii="Times New Roman" w:eastAsia="Times New Roman" w:hAnsi="Times New Roman" w:cs="Times New Roman"/>
          <w:bCs/>
          <w:sz w:val="26"/>
          <w:szCs w:val="26"/>
          <w:lang w:eastAsia="ru-RU"/>
        </w:rPr>
        <w:t>Заемщик при представлении требования обязан приложить документы, подтверждающие нахождение Заемщика в трудной жизненной ситуации. Документами, подтверждающими нахождение заемщика в трудной жизненной ситуации, являются:</w:t>
      </w:r>
    </w:p>
    <w:p w:rsidR="00A24460" w:rsidRPr="00A24460" w:rsidRDefault="00A24460" w:rsidP="0013314B">
      <w:pPr>
        <w:pStyle w:val="aa"/>
        <w:spacing w:after="0" w:line="240" w:lineRule="auto"/>
        <w:ind w:left="0"/>
        <w:jc w:val="both"/>
        <w:rPr>
          <w:rFonts w:ascii="Times New Roman" w:eastAsia="Times New Roman" w:hAnsi="Times New Roman" w:cs="Times New Roman"/>
          <w:bCs/>
          <w:sz w:val="26"/>
          <w:szCs w:val="26"/>
          <w:lang w:eastAsia="ru-RU"/>
        </w:rPr>
      </w:pPr>
      <w:r w:rsidRPr="00A24460">
        <w:rPr>
          <w:rFonts w:ascii="Times New Roman" w:eastAsia="Times New Roman" w:hAnsi="Times New Roman" w:cs="Times New Roman"/>
          <w:bCs/>
          <w:sz w:val="26"/>
          <w:szCs w:val="26"/>
          <w:lang w:eastAsia="ru-RU"/>
        </w:rPr>
        <w:t>1) для подтверждения снижения среднемесячного дохода Заемщика предоставляется справка о полученных физическим лицом доходах и удержанных суммах налога. Заемщиком, находящимся в отпуске по уходу за ребенком, также может представляться выданная работодателем справка о заработной плате в совокупности с документами, подтверждающими нахождение Заемщика в отпуске по уходу за ребенком;</w:t>
      </w:r>
    </w:p>
    <w:p w:rsidR="00A24460" w:rsidRPr="00A24460" w:rsidRDefault="00A24460" w:rsidP="0013314B">
      <w:pPr>
        <w:pStyle w:val="aa"/>
        <w:spacing w:after="0" w:line="240" w:lineRule="auto"/>
        <w:ind w:left="0"/>
        <w:jc w:val="both"/>
        <w:rPr>
          <w:rFonts w:ascii="Times New Roman" w:eastAsia="Times New Roman" w:hAnsi="Times New Roman" w:cs="Times New Roman"/>
          <w:bCs/>
          <w:sz w:val="26"/>
          <w:szCs w:val="26"/>
          <w:lang w:eastAsia="ru-RU"/>
        </w:rPr>
      </w:pPr>
      <w:r w:rsidRPr="00A24460">
        <w:rPr>
          <w:rFonts w:ascii="Times New Roman" w:eastAsia="Times New Roman" w:hAnsi="Times New Roman" w:cs="Times New Roman"/>
          <w:bCs/>
          <w:sz w:val="26"/>
          <w:szCs w:val="26"/>
          <w:lang w:eastAsia="ru-RU"/>
        </w:rPr>
        <w:t>2) для подтверждения проживания Заемщика в жилом помещении, находящемся в зоне чрезвычайной ситуации, нарушения условий его жизнедеятельности и утраты им имущества в результате чрезвычайной ситуации предоставляются документы об установлении данных фактов, выдаваемые органами местного самоуправления.</w:t>
      </w:r>
    </w:p>
    <w:p w:rsidR="00A24460" w:rsidRPr="00A24460" w:rsidRDefault="00A24460" w:rsidP="0013314B">
      <w:pPr>
        <w:pStyle w:val="aa"/>
        <w:spacing w:after="0" w:line="240" w:lineRule="auto"/>
        <w:ind w:left="0" w:hanging="567"/>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
          <w:bCs/>
          <w:sz w:val="26"/>
          <w:szCs w:val="26"/>
          <w:lang w:eastAsia="ru-RU"/>
        </w:rPr>
        <w:t xml:space="preserve">           2</w:t>
      </w:r>
      <w:r w:rsidR="00285C72">
        <w:rPr>
          <w:rFonts w:ascii="Times New Roman" w:eastAsia="Times New Roman" w:hAnsi="Times New Roman" w:cs="Times New Roman"/>
          <w:b/>
          <w:bCs/>
          <w:sz w:val="26"/>
          <w:szCs w:val="26"/>
          <w:lang w:eastAsia="ru-RU"/>
        </w:rPr>
        <w:t>5</w:t>
      </w:r>
      <w:r w:rsidRPr="00A24460">
        <w:rPr>
          <w:rFonts w:ascii="Times New Roman" w:eastAsia="Times New Roman" w:hAnsi="Times New Roman" w:cs="Times New Roman"/>
          <w:b/>
          <w:bCs/>
          <w:sz w:val="26"/>
          <w:szCs w:val="26"/>
          <w:lang w:eastAsia="ru-RU"/>
        </w:rPr>
        <w:t>.6.</w:t>
      </w:r>
      <w:r w:rsidRPr="00A24460">
        <w:rPr>
          <w:rFonts w:ascii="Times New Roman" w:eastAsia="Times New Roman" w:hAnsi="Times New Roman" w:cs="Times New Roman"/>
          <w:bCs/>
          <w:sz w:val="26"/>
          <w:szCs w:val="26"/>
          <w:lang w:eastAsia="ru-RU"/>
        </w:rPr>
        <w:tab/>
        <w:t>Ломбард, получивший требование Заемщика об установлении Льготного периода, в срок, не превышающий пяти рабочих дней, обязан рассмотреть указанное требование и в случае его соответствия Федеральному закону "О потребительском кредите (займе)" сообщить Заемщику об изменении условий договора потребительского займа, направив ему уведомление способом, предусмотренным договором либо путем вручения уведомления под расписку. В случае отказа в удовлетворении требования Заемщика, Ломбард в течение пяти рабочих дней со дня его получения, обязан уведомить Заемщика об отказе в удовлетворении его требования с указанием причины отказа указанными в настоящем пункте способами.</w:t>
      </w:r>
    </w:p>
    <w:p w:rsidR="00A24460" w:rsidRPr="00A24460" w:rsidRDefault="00A24460" w:rsidP="0013314B">
      <w:pPr>
        <w:pStyle w:val="aa"/>
        <w:spacing w:after="0" w:line="240" w:lineRule="auto"/>
        <w:ind w:left="0" w:hanging="567"/>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
          <w:bCs/>
          <w:sz w:val="26"/>
          <w:szCs w:val="26"/>
          <w:lang w:eastAsia="ru-RU"/>
        </w:rPr>
        <w:t xml:space="preserve">           2</w:t>
      </w:r>
      <w:r w:rsidR="00285C72">
        <w:rPr>
          <w:rFonts w:ascii="Times New Roman" w:eastAsia="Times New Roman" w:hAnsi="Times New Roman" w:cs="Times New Roman"/>
          <w:b/>
          <w:bCs/>
          <w:sz w:val="26"/>
          <w:szCs w:val="26"/>
          <w:lang w:eastAsia="ru-RU"/>
        </w:rPr>
        <w:t>5</w:t>
      </w:r>
      <w:r w:rsidRPr="00A24460">
        <w:rPr>
          <w:rFonts w:ascii="Times New Roman" w:eastAsia="Times New Roman" w:hAnsi="Times New Roman" w:cs="Times New Roman"/>
          <w:b/>
          <w:bCs/>
          <w:sz w:val="26"/>
          <w:szCs w:val="26"/>
          <w:lang w:eastAsia="ru-RU"/>
        </w:rPr>
        <w:t>.7.</w:t>
      </w:r>
      <w:r w:rsidRPr="00A24460">
        <w:rPr>
          <w:rFonts w:ascii="Times New Roman" w:eastAsia="Times New Roman" w:hAnsi="Times New Roman" w:cs="Times New Roman"/>
          <w:bCs/>
          <w:sz w:val="26"/>
          <w:szCs w:val="26"/>
          <w:lang w:eastAsia="ru-RU"/>
        </w:rPr>
        <w:tab/>
        <w:t>В уведомл</w:t>
      </w:r>
      <w:r w:rsidR="0013314B">
        <w:rPr>
          <w:rFonts w:ascii="Times New Roman" w:eastAsia="Times New Roman" w:hAnsi="Times New Roman" w:cs="Times New Roman"/>
          <w:bCs/>
          <w:sz w:val="26"/>
          <w:szCs w:val="26"/>
          <w:lang w:eastAsia="ru-RU"/>
        </w:rPr>
        <w:t xml:space="preserve">ении Ломбарда </w:t>
      </w:r>
      <w:r w:rsidRPr="00A24460">
        <w:rPr>
          <w:rFonts w:ascii="Times New Roman" w:eastAsia="Times New Roman" w:hAnsi="Times New Roman" w:cs="Times New Roman"/>
          <w:bCs/>
          <w:sz w:val="26"/>
          <w:szCs w:val="26"/>
          <w:lang w:eastAsia="ru-RU"/>
        </w:rPr>
        <w:t xml:space="preserve">должна быть указана информация о максимальном размере суммы досрочного погашения обязательств Заемщика в течение Льготного </w:t>
      </w:r>
      <w:r w:rsidRPr="00A24460">
        <w:rPr>
          <w:rFonts w:ascii="Times New Roman" w:eastAsia="Times New Roman" w:hAnsi="Times New Roman" w:cs="Times New Roman"/>
          <w:bCs/>
          <w:sz w:val="26"/>
          <w:szCs w:val="26"/>
          <w:lang w:eastAsia="ru-RU"/>
        </w:rPr>
        <w:lastRenderedPageBreak/>
        <w:t>периода без его досрочного прекращения. Максимальный размер суммы досрочного погашения будет равняться всей сумме займа.</w:t>
      </w:r>
    </w:p>
    <w:p w:rsidR="00A24460" w:rsidRPr="00A24460" w:rsidRDefault="00A24460" w:rsidP="0013314B">
      <w:pPr>
        <w:pStyle w:val="aa"/>
        <w:spacing w:after="0" w:line="240" w:lineRule="auto"/>
        <w:ind w:left="0" w:hanging="567"/>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
          <w:bCs/>
          <w:sz w:val="26"/>
          <w:szCs w:val="26"/>
          <w:lang w:eastAsia="ru-RU"/>
        </w:rPr>
        <w:t xml:space="preserve">           2</w:t>
      </w:r>
      <w:r w:rsidR="00285C72">
        <w:rPr>
          <w:rFonts w:ascii="Times New Roman" w:eastAsia="Times New Roman" w:hAnsi="Times New Roman" w:cs="Times New Roman"/>
          <w:b/>
          <w:bCs/>
          <w:sz w:val="26"/>
          <w:szCs w:val="26"/>
          <w:lang w:eastAsia="ru-RU"/>
        </w:rPr>
        <w:t>5</w:t>
      </w:r>
      <w:r w:rsidRPr="00A24460">
        <w:rPr>
          <w:rFonts w:ascii="Times New Roman" w:eastAsia="Times New Roman" w:hAnsi="Times New Roman" w:cs="Times New Roman"/>
          <w:b/>
          <w:bCs/>
          <w:sz w:val="26"/>
          <w:szCs w:val="26"/>
          <w:lang w:eastAsia="ru-RU"/>
        </w:rPr>
        <w:t>.8.</w:t>
      </w:r>
      <w:r w:rsidRPr="00A24460">
        <w:rPr>
          <w:rFonts w:ascii="Times New Roman" w:eastAsia="Times New Roman" w:hAnsi="Times New Roman" w:cs="Times New Roman"/>
          <w:bCs/>
          <w:sz w:val="26"/>
          <w:szCs w:val="26"/>
          <w:lang w:eastAsia="ru-RU"/>
        </w:rPr>
        <w:tab/>
        <w:t>С даты начала Льготного периода условия соответствующего договора потребительского займа считаются измененными на время Льготного периода.</w:t>
      </w:r>
    </w:p>
    <w:p w:rsidR="00A24460" w:rsidRPr="00A24460" w:rsidRDefault="00A24460" w:rsidP="0013314B">
      <w:pPr>
        <w:pStyle w:val="aa"/>
        <w:spacing w:after="0" w:line="240" w:lineRule="auto"/>
        <w:ind w:left="0" w:hanging="567"/>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
          <w:bCs/>
          <w:sz w:val="26"/>
          <w:szCs w:val="26"/>
          <w:lang w:eastAsia="ru-RU"/>
        </w:rPr>
        <w:t xml:space="preserve">           2</w:t>
      </w:r>
      <w:r w:rsidR="00285C72">
        <w:rPr>
          <w:rFonts w:ascii="Times New Roman" w:eastAsia="Times New Roman" w:hAnsi="Times New Roman" w:cs="Times New Roman"/>
          <w:b/>
          <w:bCs/>
          <w:sz w:val="26"/>
          <w:szCs w:val="26"/>
          <w:lang w:eastAsia="ru-RU"/>
        </w:rPr>
        <w:t>5</w:t>
      </w:r>
      <w:r w:rsidRPr="00A24460">
        <w:rPr>
          <w:rFonts w:ascii="Times New Roman" w:eastAsia="Times New Roman" w:hAnsi="Times New Roman" w:cs="Times New Roman"/>
          <w:b/>
          <w:bCs/>
          <w:sz w:val="26"/>
          <w:szCs w:val="26"/>
          <w:lang w:eastAsia="ru-RU"/>
        </w:rPr>
        <w:t>.9.</w:t>
      </w:r>
      <w:r w:rsidRPr="00A24460">
        <w:rPr>
          <w:rFonts w:ascii="Times New Roman" w:eastAsia="Times New Roman" w:hAnsi="Times New Roman" w:cs="Times New Roman"/>
          <w:bCs/>
          <w:sz w:val="26"/>
          <w:szCs w:val="26"/>
          <w:lang w:eastAsia="ru-RU"/>
        </w:rPr>
        <w:tab/>
        <w:t>Со дня получения Ломбардом требования Заемщика об установлении Льготного периода до его окончания либо до направления уведомления об отказе в его предоставлении не допускаются обращение взыскания на предмет залога, обеспечивающий исполнение обязательств по договору потребительского займа, расторжение такого договора по требованию Ломбарда, предъявление требования о досрочном исполнении обязательства по договору потребительского займа.</w:t>
      </w:r>
    </w:p>
    <w:p w:rsidR="00A24460" w:rsidRPr="00A24460" w:rsidRDefault="00A24460" w:rsidP="0013314B">
      <w:pPr>
        <w:pStyle w:val="aa"/>
        <w:spacing w:after="0" w:line="240" w:lineRule="auto"/>
        <w:ind w:left="0" w:hanging="567"/>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
          <w:bCs/>
          <w:sz w:val="26"/>
          <w:szCs w:val="26"/>
          <w:lang w:eastAsia="ru-RU"/>
        </w:rPr>
        <w:t xml:space="preserve">          2</w:t>
      </w:r>
      <w:r w:rsidR="00285C72">
        <w:rPr>
          <w:rFonts w:ascii="Times New Roman" w:eastAsia="Times New Roman" w:hAnsi="Times New Roman" w:cs="Times New Roman"/>
          <w:b/>
          <w:bCs/>
          <w:sz w:val="26"/>
          <w:szCs w:val="26"/>
          <w:lang w:eastAsia="ru-RU"/>
        </w:rPr>
        <w:t>5</w:t>
      </w:r>
      <w:r w:rsidRPr="00A24460">
        <w:rPr>
          <w:rFonts w:ascii="Times New Roman" w:eastAsia="Times New Roman" w:hAnsi="Times New Roman" w:cs="Times New Roman"/>
          <w:b/>
          <w:bCs/>
          <w:sz w:val="26"/>
          <w:szCs w:val="26"/>
          <w:lang w:eastAsia="ru-RU"/>
        </w:rPr>
        <w:t>.10.</w:t>
      </w:r>
      <w:r w:rsidRPr="00A24460">
        <w:rPr>
          <w:rFonts w:ascii="Times New Roman" w:eastAsia="Times New Roman" w:hAnsi="Times New Roman" w:cs="Times New Roman"/>
          <w:bCs/>
          <w:sz w:val="26"/>
          <w:szCs w:val="26"/>
          <w:lang w:eastAsia="ru-RU"/>
        </w:rPr>
        <w:t xml:space="preserve"> Заемщик в любой момент времени в течение Льготного периода вправе прекратить его действие, направив Ломбарду уведомление об этом. Действие Льготного периода считается прекращенным со дня получения Ломбардом уведомления.</w:t>
      </w:r>
    </w:p>
    <w:p w:rsidR="00A24460" w:rsidRPr="00A24460" w:rsidRDefault="00A24460" w:rsidP="0013314B">
      <w:pPr>
        <w:pStyle w:val="aa"/>
        <w:spacing w:after="0" w:line="240" w:lineRule="auto"/>
        <w:ind w:left="0" w:hanging="567"/>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
          <w:bCs/>
          <w:sz w:val="26"/>
          <w:szCs w:val="26"/>
          <w:lang w:eastAsia="ru-RU"/>
        </w:rPr>
        <w:t xml:space="preserve">         2</w:t>
      </w:r>
      <w:r w:rsidR="00285C72">
        <w:rPr>
          <w:rFonts w:ascii="Times New Roman" w:eastAsia="Times New Roman" w:hAnsi="Times New Roman" w:cs="Times New Roman"/>
          <w:b/>
          <w:bCs/>
          <w:sz w:val="26"/>
          <w:szCs w:val="26"/>
          <w:lang w:eastAsia="ru-RU"/>
        </w:rPr>
        <w:t>5</w:t>
      </w:r>
      <w:r w:rsidRPr="00A24460">
        <w:rPr>
          <w:rFonts w:ascii="Times New Roman" w:eastAsia="Times New Roman" w:hAnsi="Times New Roman" w:cs="Times New Roman"/>
          <w:b/>
          <w:bCs/>
          <w:sz w:val="26"/>
          <w:szCs w:val="26"/>
          <w:lang w:eastAsia="ru-RU"/>
        </w:rPr>
        <w:t>.11.</w:t>
      </w:r>
      <w:r w:rsidRPr="00A24460">
        <w:rPr>
          <w:rFonts w:ascii="Times New Roman" w:eastAsia="Times New Roman" w:hAnsi="Times New Roman" w:cs="Times New Roman"/>
          <w:b/>
          <w:bCs/>
          <w:sz w:val="26"/>
          <w:szCs w:val="26"/>
          <w:lang w:eastAsia="ru-RU"/>
        </w:rPr>
        <w:tab/>
      </w:r>
      <w:r w:rsidRPr="00A24460">
        <w:rPr>
          <w:rFonts w:ascii="Times New Roman" w:eastAsia="Times New Roman" w:hAnsi="Times New Roman" w:cs="Times New Roman"/>
          <w:bCs/>
          <w:sz w:val="26"/>
          <w:szCs w:val="26"/>
          <w:lang w:eastAsia="ru-RU"/>
        </w:rPr>
        <w:t>В течение действия Льготного периода по договору потребительского займа на размер основного долга, входящего в состав текущей задолженности Заемщика перед Ломбардом по такому договору на день установления Льготного периода, за исключением обязательств Заемщика по возврату сумм основного долга, исполнение которых просрочено до установления Льготного периода, начисляются проценты по процентной ставке, предусмотренной условиями договора потребительского займа, действовавшими до предоставления Заемщику льготного периода. Сумма процентов, начисленных в соответствии с настоящим пунктом, фиксируется по окончании Льготного периода.</w:t>
      </w:r>
    </w:p>
    <w:p w:rsidR="00A24460" w:rsidRPr="00A24460" w:rsidRDefault="00A24460" w:rsidP="0013314B">
      <w:pPr>
        <w:pStyle w:val="aa"/>
        <w:spacing w:after="0" w:line="240" w:lineRule="auto"/>
        <w:ind w:left="0" w:hanging="567"/>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
          <w:bCs/>
          <w:sz w:val="26"/>
          <w:szCs w:val="26"/>
          <w:lang w:eastAsia="ru-RU"/>
        </w:rPr>
        <w:t xml:space="preserve">         2</w:t>
      </w:r>
      <w:r w:rsidR="00285C72">
        <w:rPr>
          <w:rFonts w:ascii="Times New Roman" w:eastAsia="Times New Roman" w:hAnsi="Times New Roman" w:cs="Times New Roman"/>
          <w:b/>
          <w:bCs/>
          <w:sz w:val="26"/>
          <w:szCs w:val="26"/>
          <w:lang w:eastAsia="ru-RU"/>
        </w:rPr>
        <w:t>5</w:t>
      </w:r>
      <w:r w:rsidRPr="00A24460">
        <w:rPr>
          <w:rFonts w:ascii="Times New Roman" w:eastAsia="Times New Roman" w:hAnsi="Times New Roman" w:cs="Times New Roman"/>
          <w:b/>
          <w:bCs/>
          <w:sz w:val="26"/>
          <w:szCs w:val="26"/>
          <w:lang w:eastAsia="ru-RU"/>
        </w:rPr>
        <w:t>.12.</w:t>
      </w:r>
      <w:r w:rsidRPr="00A24460">
        <w:rPr>
          <w:rFonts w:ascii="Times New Roman" w:eastAsia="Times New Roman" w:hAnsi="Times New Roman" w:cs="Times New Roman"/>
          <w:bCs/>
          <w:sz w:val="26"/>
          <w:szCs w:val="26"/>
          <w:lang w:eastAsia="ru-RU"/>
        </w:rPr>
        <w:tab/>
        <w:t xml:space="preserve"> По окончании Льготного периода договор потребительского займа продолжает действовать на условиях, действовавших до его предоставления. При этом срок возврата займа продлевается на срок не менее срока действия Льготного периода. </w:t>
      </w:r>
    </w:p>
    <w:p w:rsidR="00A24460" w:rsidRPr="00A24460" w:rsidRDefault="00A24460" w:rsidP="0013314B">
      <w:pPr>
        <w:pStyle w:val="aa"/>
        <w:spacing w:after="0" w:line="240" w:lineRule="auto"/>
        <w:ind w:left="0" w:hanging="567"/>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
          <w:bCs/>
          <w:sz w:val="26"/>
          <w:szCs w:val="26"/>
          <w:lang w:eastAsia="ru-RU"/>
        </w:rPr>
        <w:t xml:space="preserve">         2</w:t>
      </w:r>
      <w:r w:rsidR="00285C72">
        <w:rPr>
          <w:rFonts w:ascii="Times New Roman" w:eastAsia="Times New Roman" w:hAnsi="Times New Roman" w:cs="Times New Roman"/>
          <w:b/>
          <w:bCs/>
          <w:sz w:val="26"/>
          <w:szCs w:val="26"/>
          <w:lang w:eastAsia="ru-RU"/>
        </w:rPr>
        <w:t>5</w:t>
      </w:r>
      <w:r>
        <w:rPr>
          <w:rFonts w:ascii="Times New Roman" w:eastAsia="Times New Roman" w:hAnsi="Times New Roman" w:cs="Times New Roman"/>
          <w:b/>
          <w:bCs/>
          <w:sz w:val="26"/>
          <w:szCs w:val="26"/>
          <w:lang w:eastAsia="ru-RU"/>
        </w:rPr>
        <w:t>.</w:t>
      </w:r>
      <w:r w:rsidRPr="00A24460">
        <w:rPr>
          <w:rFonts w:ascii="Times New Roman" w:eastAsia="Times New Roman" w:hAnsi="Times New Roman" w:cs="Times New Roman"/>
          <w:b/>
          <w:bCs/>
          <w:sz w:val="26"/>
          <w:szCs w:val="26"/>
          <w:lang w:eastAsia="ru-RU"/>
        </w:rPr>
        <w:t>13.</w:t>
      </w:r>
      <w:r w:rsidRPr="00A24460">
        <w:rPr>
          <w:rFonts w:ascii="Times New Roman" w:eastAsia="Times New Roman" w:hAnsi="Times New Roman" w:cs="Times New Roman"/>
          <w:bCs/>
          <w:sz w:val="26"/>
          <w:szCs w:val="26"/>
          <w:lang w:eastAsia="ru-RU"/>
        </w:rPr>
        <w:tab/>
        <w:t xml:space="preserve"> Сумма произведенного как в течение Льготного периода, так и после его окончания Заемщиком платежа по договору потребительского займа в случае, если она недостаточна для полного исполнения обязательств Заемщика по договору потребительского кредита (займа), погашает задолженность заемщика в очередности, установленном в п. 1</w:t>
      </w:r>
      <w:r w:rsidR="00F014E8">
        <w:rPr>
          <w:rFonts w:ascii="Times New Roman" w:eastAsia="Times New Roman" w:hAnsi="Times New Roman" w:cs="Times New Roman"/>
          <w:bCs/>
          <w:sz w:val="26"/>
          <w:szCs w:val="26"/>
          <w:lang w:eastAsia="ru-RU"/>
        </w:rPr>
        <w:t>2</w:t>
      </w:r>
      <w:r w:rsidRPr="00A24460">
        <w:rPr>
          <w:rFonts w:ascii="Times New Roman" w:eastAsia="Times New Roman" w:hAnsi="Times New Roman" w:cs="Times New Roman"/>
          <w:bCs/>
          <w:sz w:val="26"/>
          <w:szCs w:val="26"/>
          <w:lang w:eastAsia="ru-RU"/>
        </w:rPr>
        <w:t>.1. настоящих Общих условий.</w:t>
      </w:r>
    </w:p>
    <w:p w:rsidR="00A24460" w:rsidRPr="0013314B" w:rsidRDefault="00A24460" w:rsidP="0013314B">
      <w:pPr>
        <w:pStyle w:val="aa"/>
        <w:spacing w:after="0" w:line="240" w:lineRule="auto"/>
        <w:ind w:left="0" w:hanging="567"/>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
          <w:bCs/>
          <w:sz w:val="26"/>
          <w:szCs w:val="26"/>
          <w:lang w:eastAsia="ru-RU"/>
        </w:rPr>
        <w:t xml:space="preserve">           2</w:t>
      </w:r>
      <w:r w:rsidR="00285C72">
        <w:rPr>
          <w:rFonts w:ascii="Times New Roman" w:eastAsia="Times New Roman" w:hAnsi="Times New Roman" w:cs="Times New Roman"/>
          <w:b/>
          <w:bCs/>
          <w:sz w:val="26"/>
          <w:szCs w:val="26"/>
          <w:lang w:eastAsia="ru-RU"/>
        </w:rPr>
        <w:t>5</w:t>
      </w:r>
      <w:r>
        <w:rPr>
          <w:rFonts w:ascii="Times New Roman" w:eastAsia="Times New Roman" w:hAnsi="Times New Roman" w:cs="Times New Roman"/>
          <w:b/>
          <w:bCs/>
          <w:sz w:val="26"/>
          <w:szCs w:val="26"/>
          <w:lang w:eastAsia="ru-RU"/>
        </w:rPr>
        <w:t>.14.</w:t>
      </w:r>
      <w:r w:rsidRPr="00A24460">
        <w:rPr>
          <w:rFonts w:ascii="Times New Roman" w:eastAsia="Times New Roman" w:hAnsi="Times New Roman" w:cs="Times New Roman"/>
          <w:bCs/>
          <w:sz w:val="26"/>
          <w:szCs w:val="26"/>
          <w:lang w:eastAsia="ru-RU"/>
        </w:rPr>
        <w:t xml:space="preserve"> Настоящий раздел Общих условий договора потребительского займа вступает в силу с 01.0</w:t>
      </w:r>
      <w:r w:rsidR="00472355">
        <w:rPr>
          <w:rFonts w:ascii="Times New Roman" w:eastAsia="Times New Roman" w:hAnsi="Times New Roman" w:cs="Times New Roman"/>
          <w:bCs/>
          <w:sz w:val="26"/>
          <w:szCs w:val="26"/>
          <w:lang w:eastAsia="ru-RU"/>
        </w:rPr>
        <w:t>1</w:t>
      </w:r>
      <w:r w:rsidRPr="00A24460">
        <w:rPr>
          <w:rFonts w:ascii="Times New Roman" w:eastAsia="Times New Roman" w:hAnsi="Times New Roman" w:cs="Times New Roman"/>
          <w:bCs/>
          <w:sz w:val="26"/>
          <w:szCs w:val="26"/>
          <w:lang w:eastAsia="ru-RU"/>
        </w:rPr>
        <w:t>.2024 г.</w:t>
      </w:r>
    </w:p>
    <w:p w:rsidR="006526DD" w:rsidRPr="006526DD" w:rsidRDefault="00F31874" w:rsidP="006526DD">
      <w:pPr>
        <w:widowControl w:val="0"/>
        <w:suppressAutoHyphens/>
        <w:spacing w:after="0" w:line="240" w:lineRule="auto"/>
        <w:jc w:val="both"/>
        <w:rPr>
          <w:rFonts w:ascii="Times New Roman" w:eastAsia="Times New Roman" w:hAnsi="Times New Roman" w:cs="Times New Roman"/>
          <w:b/>
          <w:bCs/>
          <w:kern w:val="2"/>
          <w:sz w:val="26"/>
          <w:szCs w:val="20"/>
          <w:lang w:eastAsia="ar-SA"/>
        </w:rPr>
      </w:pPr>
      <w:r>
        <w:rPr>
          <w:rFonts w:ascii="Times New Roman" w:eastAsia="Times New Roman" w:hAnsi="Times New Roman" w:cs="Times New Roman"/>
          <w:bCs/>
          <w:kern w:val="2"/>
          <w:sz w:val="26"/>
          <w:szCs w:val="26"/>
          <w:lang w:eastAsia="ar-SA"/>
        </w:rPr>
        <w:t xml:space="preserve">          </w:t>
      </w:r>
      <w:r w:rsidR="006526DD" w:rsidRPr="006526DD">
        <w:rPr>
          <w:rFonts w:ascii="Times New Roman" w:eastAsia="Times New Roman" w:hAnsi="Times New Roman" w:cs="Times New Roman"/>
          <w:b/>
          <w:bCs/>
          <w:kern w:val="2"/>
          <w:sz w:val="26"/>
          <w:szCs w:val="26"/>
          <w:lang w:eastAsia="ar-SA"/>
        </w:rPr>
        <w:tab/>
        <w:t>2</w:t>
      </w:r>
      <w:r w:rsidR="00285C72">
        <w:rPr>
          <w:rFonts w:ascii="Times New Roman" w:eastAsia="Times New Roman" w:hAnsi="Times New Roman" w:cs="Times New Roman"/>
          <w:b/>
          <w:bCs/>
          <w:kern w:val="2"/>
          <w:sz w:val="26"/>
          <w:szCs w:val="26"/>
          <w:lang w:eastAsia="ar-SA"/>
        </w:rPr>
        <w:t>6</w:t>
      </w:r>
      <w:r w:rsidR="006526DD" w:rsidRPr="006526DD">
        <w:rPr>
          <w:rFonts w:ascii="Times New Roman" w:eastAsia="Times New Roman" w:hAnsi="Times New Roman" w:cs="Times New Roman"/>
          <w:b/>
          <w:bCs/>
          <w:kern w:val="2"/>
          <w:sz w:val="26"/>
          <w:szCs w:val="26"/>
          <w:lang w:eastAsia="ar-SA"/>
        </w:rPr>
        <w:t>. Прочие условия.</w:t>
      </w:r>
    </w:p>
    <w:p w:rsidR="006526DD" w:rsidRPr="006526DD" w:rsidRDefault="006526DD" w:rsidP="006526DD">
      <w:pPr>
        <w:widowControl w:val="0"/>
        <w:suppressAutoHyphens/>
        <w:spacing w:after="0" w:line="240" w:lineRule="auto"/>
        <w:jc w:val="both"/>
        <w:rPr>
          <w:rFonts w:ascii="Times New Roman" w:eastAsia="Times New Roman" w:hAnsi="Times New Roman" w:cs="Times New Roman"/>
          <w:kern w:val="2"/>
          <w:sz w:val="26"/>
          <w:szCs w:val="20"/>
          <w:lang w:eastAsia="ar-SA"/>
        </w:rPr>
      </w:pPr>
      <w:r w:rsidRPr="006526DD">
        <w:rPr>
          <w:rFonts w:ascii="Times New Roman" w:eastAsia="Times New Roman" w:hAnsi="Times New Roman" w:cs="Times New Roman"/>
          <w:b/>
          <w:bCs/>
          <w:kern w:val="2"/>
          <w:sz w:val="26"/>
          <w:szCs w:val="20"/>
          <w:lang w:eastAsia="ar-SA"/>
        </w:rPr>
        <w:tab/>
      </w:r>
      <w:r w:rsidRPr="006526DD">
        <w:rPr>
          <w:rFonts w:ascii="Times New Roman" w:eastAsia="Times New Roman" w:hAnsi="Times New Roman" w:cs="Times New Roman"/>
          <w:kern w:val="2"/>
          <w:sz w:val="26"/>
          <w:szCs w:val="20"/>
          <w:lang w:eastAsia="ar-SA"/>
        </w:rPr>
        <w:t>2</w:t>
      </w:r>
      <w:r w:rsidR="00285C72">
        <w:rPr>
          <w:rFonts w:ascii="Times New Roman" w:eastAsia="Times New Roman" w:hAnsi="Times New Roman" w:cs="Times New Roman"/>
          <w:kern w:val="2"/>
          <w:sz w:val="26"/>
          <w:szCs w:val="20"/>
          <w:lang w:eastAsia="ar-SA"/>
        </w:rPr>
        <w:t>6</w:t>
      </w:r>
      <w:r w:rsidR="00F31874">
        <w:rPr>
          <w:rFonts w:ascii="Times New Roman" w:eastAsia="Times New Roman" w:hAnsi="Times New Roman" w:cs="Times New Roman"/>
          <w:kern w:val="2"/>
          <w:sz w:val="26"/>
          <w:szCs w:val="20"/>
          <w:lang w:eastAsia="ar-SA"/>
        </w:rPr>
        <w:t>.</w:t>
      </w:r>
      <w:r w:rsidRPr="006526DD">
        <w:rPr>
          <w:rFonts w:ascii="Times New Roman" w:eastAsia="Times New Roman" w:hAnsi="Times New Roman" w:cs="Times New Roman"/>
          <w:kern w:val="2"/>
          <w:sz w:val="26"/>
          <w:szCs w:val="20"/>
          <w:lang w:eastAsia="ar-SA"/>
        </w:rPr>
        <w:t>1 Заемщикам, погашающим задолженность в срок, установленный договором займа (указанный в залоговом билете), начисление и взимание платы за день, в течение которого погашаются обязательства по процентам, производится по процентной ставке «1» установленных в залоговом билете цен (тарифов).</w:t>
      </w:r>
    </w:p>
    <w:p w:rsidR="006526DD" w:rsidRPr="006526DD" w:rsidRDefault="006526DD" w:rsidP="006526DD">
      <w:pPr>
        <w:widowControl w:val="0"/>
        <w:suppressAutoHyphens/>
        <w:spacing w:after="0" w:line="240" w:lineRule="auto"/>
        <w:jc w:val="both"/>
        <w:rPr>
          <w:rFonts w:ascii="Times New Roman" w:eastAsia="Times New Roman" w:hAnsi="Times New Roman" w:cs="Times New Roman"/>
          <w:kern w:val="2"/>
          <w:sz w:val="26"/>
          <w:szCs w:val="20"/>
          <w:lang w:eastAsia="ar-SA"/>
        </w:rPr>
      </w:pPr>
      <w:r w:rsidRPr="006526DD">
        <w:rPr>
          <w:rFonts w:ascii="Times New Roman" w:eastAsia="Times New Roman" w:hAnsi="Times New Roman" w:cs="Times New Roman"/>
          <w:kern w:val="2"/>
          <w:sz w:val="26"/>
          <w:szCs w:val="20"/>
          <w:lang w:eastAsia="ar-SA"/>
        </w:rPr>
        <w:tab/>
        <w:t>2</w:t>
      </w:r>
      <w:r w:rsidR="00285C72">
        <w:rPr>
          <w:rFonts w:ascii="Times New Roman" w:eastAsia="Times New Roman" w:hAnsi="Times New Roman" w:cs="Times New Roman"/>
          <w:kern w:val="2"/>
          <w:sz w:val="26"/>
          <w:szCs w:val="20"/>
          <w:lang w:eastAsia="ar-SA"/>
        </w:rPr>
        <w:t>6</w:t>
      </w:r>
      <w:r w:rsidRPr="006526DD">
        <w:rPr>
          <w:rFonts w:ascii="Times New Roman" w:eastAsia="Times New Roman" w:hAnsi="Times New Roman" w:cs="Times New Roman"/>
          <w:kern w:val="2"/>
          <w:sz w:val="26"/>
          <w:szCs w:val="20"/>
          <w:lang w:eastAsia="ar-SA"/>
        </w:rPr>
        <w:t>.2 Для всех заемщиков при осуществлении денежных расчетов производится округление в пользу заемщика.</w:t>
      </w:r>
    </w:p>
    <w:p w:rsidR="006526DD" w:rsidRPr="006526DD" w:rsidRDefault="006526DD" w:rsidP="006526DD">
      <w:pPr>
        <w:widowControl w:val="0"/>
        <w:suppressAutoHyphens/>
        <w:spacing w:after="0" w:line="240" w:lineRule="auto"/>
        <w:jc w:val="both"/>
        <w:rPr>
          <w:rFonts w:ascii="Times New Roman" w:eastAsia="Times New Roman" w:hAnsi="Times New Roman" w:cs="Times New Roman"/>
          <w:kern w:val="2"/>
          <w:sz w:val="26"/>
          <w:szCs w:val="20"/>
          <w:lang w:eastAsia="ar-SA"/>
        </w:rPr>
      </w:pPr>
      <w:r w:rsidRPr="006526DD">
        <w:rPr>
          <w:rFonts w:ascii="Times New Roman" w:eastAsia="Times New Roman" w:hAnsi="Times New Roman" w:cs="Times New Roman"/>
          <w:kern w:val="2"/>
          <w:sz w:val="26"/>
          <w:szCs w:val="20"/>
          <w:lang w:eastAsia="ar-SA"/>
        </w:rPr>
        <w:tab/>
        <w:t>2</w:t>
      </w:r>
      <w:r w:rsidR="00285C72">
        <w:rPr>
          <w:rFonts w:ascii="Times New Roman" w:eastAsia="Times New Roman" w:hAnsi="Times New Roman" w:cs="Times New Roman"/>
          <w:kern w:val="2"/>
          <w:sz w:val="26"/>
          <w:szCs w:val="20"/>
          <w:lang w:eastAsia="ar-SA"/>
        </w:rPr>
        <w:t>6</w:t>
      </w:r>
      <w:r w:rsidRPr="006526DD">
        <w:rPr>
          <w:rFonts w:ascii="Times New Roman" w:eastAsia="Times New Roman" w:hAnsi="Times New Roman" w:cs="Times New Roman"/>
          <w:kern w:val="2"/>
          <w:sz w:val="26"/>
          <w:szCs w:val="20"/>
          <w:lang w:eastAsia="ar-SA"/>
        </w:rPr>
        <w:t>.3 Заемщик согласен, что невостребованное имущество, на которое в соответствии с Федеральным законом от 19.07.2007г № 196-ФЗ «О ломбардах», обращено взыскание ломбард в необходимых случаях в установленном порядке представляет на опробование и клеймение государственным пробирным клеймом.</w:t>
      </w:r>
    </w:p>
    <w:p w:rsidR="006526DD" w:rsidRPr="00825BF6" w:rsidRDefault="006526DD" w:rsidP="006526DD">
      <w:pPr>
        <w:widowControl w:val="0"/>
        <w:suppressAutoHyphens/>
        <w:spacing w:after="0" w:line="240" w:lineRule="auto"/>
        <w:jc w:val="both"/>
        <w:rPr>
          <w:rFonts w:ascii="Times New Roman" w:eastAsia="Times New Roman" w:hAnsi="Times New Roman" w:cs="Times New Roman"/>
          <w:kern w:val="2"/>
          <w:sz w:val="26"/>
          <w:szCs w:val="20"/>
          <w:lang w:eastAsia="ar-SA"/>
        </w:rPr>
      </w:pPr>
      <w:r w:rsidRPr="006526DD">
        <w:rPr>
          <w:rFonts w:ascii="Times New Roman" w:eastAsia="Times New Roman" w:hAnsi="Times New Roman" w:cs="Times New Roman"/>
          <w:kern w:val="2"/>
          <w:sz w:val="26"/>
          <w:szCs w:val="20"/>
          <w:lang w:eastAsia="ar-SA"/>
        </w:rPr>
        <w:tab/>
      </w:r>
      <w:r w:rsidRPr="00825BF6">
        <w:rPr>
          <w:rFonts w:ascii="Times New Roman" w:eastAsia="Times New Roman" w:hAnsi="Times New Roman" w:cs="Times New Roman"/>
          <w:bCs/>
          <w:kern w:val="2"/>
          <w:sz w:val="26"/>
          <w:szCs w:val="20"/>
          <w:lang w:eastAsia="ar-SA"/>
        </w:rPr>
        <w:t>2</w:t>
      </w:r>
      <w:r w:rsidR="00285C72">
        <w:rPr>
          <w:rFonts w:ascii="Times New Roman" w:eastAsia="Times New Roman" w:hAnsi="Times New Roman" w:cs="Times New Roman"/>
          <w:bCs/>
          <w:kern w:val="2"/>
          <w:sz w:val="26"/>
          <w:szCs w:val="20"/>
          <w:lang w:eastAsia="ar-SA"/>
        </w:rPr>
        <w:t>7</w:t>
      </w:r>
      <w:r w:rsidRPr="00825BF6">
        <w:rPr>
          <w:rFonts w:ascii="Times New Roman" w:eastAsia="Times New Roman" w:hAnsi="Times New Roman" w:cs="Times New Roman"/>
          <w:bCs/>
          <w:kern w:val="2"/>
          <w:sz w:val="26"/>
          <w:szCs w:val="20"/>
          <w:lang w:eastAsia="ar-SA"/>
        </w:rPr>
        <w:t>. Настоящие Общие условия договора займа устанавливаются ломбардом в целях многократного применения, к ним в соответствии с Федеральным законом «О потребительском кредите (займе)» применяется статья 428 «Договор присоединения» Гражданского кодекса Российской Федерации.</w:t>
      </w:r>
    </w:p>
    <w:p w:rsidR="006526DD" w:rsidRPr="00825BF6" w:rsidRDefault="006526DD" w:rsidP="006526DD">
      <w:pPr>
        <w:widowControl w:val="0"/>
        <w:suppressAutoHyphens/>
        <w:spacing w:after="0" w:line="240" w:lineRule="auto"/>
        <w:jc w:val="both"/>
        <w:rPr>
          <w:rFonts w:ascii="Times New Roman" w:eastAsia="Times New Roman" w:hAnsi="Times New Roman" w:cs="Times New Roman"/>
          <w:bCs/>
          <w:kern w:val="2"/>
          <w:sz w:val="26"/>
          <w:szCs w:val="20"/>
          <w:lang w:eastAsia="ar-SA"/>
        </w:rPr>
      </w:pPr>
      <w:r w:rsidRPr="00825BF6">
        <w:rPr>
          <w:rFonts w:ascii="Times New Roman" w:eastAsia="Times New Roman" w:hAnsi="Times New Roman" w:cs="Times New Roman"/>
          <w:kern w:val="2"/>
          <w:sz w:val="26"/>
          <w:szCs w:val="20"/>
          <w:lang w:eastAsia="ar-SA"/>
        </w:rPr>
        <w:tab/>
      </w:r>
      <w:r w:rsidRPr="00825BF6">
        <w:rPr>
          <w:rFonts w:ascii="Times New Roman" w:eastAsia="Times New Roman" w:hAnsi="Times New Roman" w:cs="Times New Roman"/>
          <w:bCs/>
          <w:kern w:val="2"/>
          <w:sz w:val="26"/>
          <w:szCs w:val="20"/>
          <w:lang w:eastAsia="ar-SA"/>
        </w:rPr>
        <w:t>2</w:t>
      </w:r>
      <w:r w:rsidR="00285C72">
        <w:rPr>
          <w:rFonts w:ascii="Times New Roman" w:eastAsia="Times New Roman" w:hAnsi="Times New Roman" w:cs="Times New Roman"/>
          <w:bCs/>
          <w:kern w:val="2"/>
          <w:sz w:val="26"/>
          <w:szCs w:val="20"/>
          <w:lang w:eastAsia="ar-SA"/>
        </w:rPr>
        <w:t>8</w:t>
      </w:r>
      <w:r w:rsidRPr="00825BF6">
        <w:rPr>
          <w:rFonts w:ascii="Times New Roman" w:eastAsia="Times New Roman" w:hAnsi="Times New Roman" w:cs="Times New Roman"/>
          <w:bCs/>
          <w:kern w:val="2"/>
          <w:sz w:val="26"/>
          <w:szCs w:val="20"/>
          <w:lang w:eastAsia="ar-SA"/>
        </w:rPr>
        <w:t xml:space="preserve">. Ломбард и заемщик согласовывают индивидуальные и общие условия </w:t>
      </w:r>
      <w:r w:rsidRPr="00825BF6">
        <w:rPr>
          <w:rFonts w:ascii="Times New Roman" w:eastAsia="Times New Roman" w:hAnsi="Times New Roman" w:cs="Times New Roman"/>
          <w:bCs/>
          <w:kern w:val="2"/>
          <w:sz w:val="26"/>
          <w:szCs w:val="20"/>
          <w:lang w:eastAsia="ar-SA"/>
        </w:rPr>
        <w:lastRenderedPageBreak/>
        <w:t>договора потребительского займа, которые являются обязательной составной частью договора потребительского займа, подписями сторон в предусмотренных реквизитах залогового билета.</w:t>
      </w:r>
    </w:p>
    <w:p w:rsidR="006526DD" w:rsidRPr="00825BF6" w:rsidRDefault="006526DD" w:rsidP="006526DD">
      <w:pPr>
        <w:widowControl w:val="0"/>
        <w:suppressAutoHyphens/>
        <w:spacing w:after="0" w:line="240" w:lineRule="auto"/>
        <w:jc w:val="both"/>
        <w:rPr>
          <w:rFonts w:ascii="Times New Roman" w:eastAsia="Times New Roman" w:hAnsi="Times New Roman" w:cs="Times New Roman"/>
          <w:kern w:val="2"/>
          <w:sz w:val="26"/>
          <w:szCs w:val="20"/>
          <w:lang w:eastAsia="ar-SA"/>
        </w:rPr>
      </w:pPr>
      <w:r w:rsidRPr="00825BF6">
        <w:rPr>
          <w:rFonts w:ascii="Times New Roman" w:eastAsia="Times New Roman" w:hAnsi="Times New Roman" w:cs="Times New Roman"/>
          <w:bCs/>
          <w:kern w:val="2"/>
          <w:sz w:val="26"/>
          <w:szCs w:val="20"/>
          <w:lang w:eastAsia="ar-SA"/>
        </w:rPr>
        <w:tab/>
        <w:t>2</w:t>
      </w:r>
      <w:r w:rsidR="00285C72">
        <w:rPr>
          <w:rFonts w:ascii="Times New Roman" w:eastAsia="Times New Roman" w:hAnsi="Times New Roman" w:cs="Times New Roman"/>
          <w:bCs/>
          <w:kern w:val="2"/>
          <w:sz w:val="26"/>
          <w:szCs w:val="20"/>
          <w:lang w:eastAsia="ar-SA"/>
        </w:rPr>
        <w:t>9</w:t>
      </w:r>
      <w:r w:rsidRPr="00825BF6">
        <w:rPr>
          <w:rFonts w:ascii="Times New Roman" w:eastAsia="Times New Roman" w:hAnsi="Times New Roman" w:cs="Times New Roman"/>
          <w:bCs/>
          <w:kern w:val="2"/>
          <w:sz w:val="26"/>
          <w:szCs w:val="20"/>
          <w:lang w:eastAsia="ar-SA"/>
        </w:rPr>
        <w:t>. Согласование заемщиком индивидуальных условий договора потребительского займа означает, что заемщик присоединяется к общим условиям договора потребительского займа, ознакомлен и согласен с ним.</w:t>
      </w:r>
    </w:p>
    <w:p w:rsidR="006526DD" w:rsidRPr="00825BF6" w:rsidRDefault="006526DD" w:rsidP="006526DD">
      <w:pPr>
        <w:widowControl w:val="0"/>
        <w:suppressAutoHyphens/>
        <w:spacing w:after="0" w:line="240" w:lineRule="auto"/>
        <w:jc w:val="both"/>
        <w:rPr>
          <w:rFonts w:ascii="Times New Roman" w:eastAsia="Times New Roman" w:hAnsi="Times New Roman" w:cs="Times New Roman"/>
          <w:bCs/>
          <w:kern w:val="2"/>
          <w:sz w:val="26"/>
          <w:szCs w:val="20"/>
          <w:lang w:eastAsia="ar-SA"/>
        </w:rPr>
      </w:pPr>
      <w:r w:rsidRPr="00825BF6">
        <w:rPr>
          <w:rFonts w:ascii="Times New Roman" w:eastAsia="Times New Roman" w:hAnsi="Times New Roman" w:cs="Times New Roman"/>
          <w:kern w:val="2"/>
          <w:sz w:val="26"/>
          <w:szCs w:val="20"/>
          <w:lang w:eastAsia="ar-SA"/>
        </w:rPr>
        <w:tab/>
      </w:r>
      <w:r w:rsidR="00285C72">
        <w:rPr>
          <w:rFonts w:ascii="Times New Roman" w:eastAsia="Times New Roman" w:hAnsi="Times New Roman" w:cs="Times New Roman"/>
          <w:bCs/>
          <w:kern w:val="2"/>
          <w:sz w:val="26"/>
          <w:szCs w:val="20"/>
          <w:lang w:eastAsia="ar-SA"/>
        </w:rPr>
        <w:t>30</w:t>
      </w:r>
      <w:r w:rsidRPr="00825BF6">
        <w:rPr>
          <w:rFonts w:ascii="Times New Roman" w:eastAsia="Times New Roman" w:hAnsi="Times New Roman" w:cs="Times New Roman"/>
          <w:bCs/>
          <w:kern w:val="2"/>
          <w:sz w:val="26"/>
          <w:szCs w:val="20"/>
          <w:lang w:eastAsia="ar-SA"/>
        </w:rPr>
        <w:t xml:space="preserve">. Во всем остальном, что не предусмотрено настоящими Общими условиями договора потребительского займа, действуют положения договора займа в ломбарде, оформленного залоговым билетом и индивидуальных условий договора потребительского займа, Гражданского кодекса Российской Федерации, Федерального закона «О ломбардах», Федерального закона «О потребительском кредите </w:t>
      </w:r>
      <w:r w:rsidR="00FD041D">
        <w:rPr>
          <w:rFonts w:ascii="Times New Roman" w:eastAsia="Times New Roman" w:hAnsi="Times New Roman" w:cs="Times New Roman"/>
          <w:bCs/>
          <w:kern w:val="2"/>
          <w:sz w:val="26"/>
          <w:szCs w:val="20"/>
          <w:lang w:eastAsia="ar-SA"/>
        </w:rPr>
        <w:t>(</w:t>
      </w:r>
      <w:r w:rsidRPr="00825BF6">
        <w:rPr>
          <w:rFonts w:ascii="Times New Roman" w:eastAsia="Times New Roman" w:hAnsi="Times New Roman" w:cs="Times New Roman"/>
          <w:bCs/>
          <w:kern w:val="2"/>
          <w:sz w:val="26"/>
          <w:szCs w:val="20"/>
          <w:lang w:eastAsia="ar-SA"/>
        </w:rPr>
        <w:t>займе</w:t>
      </w:r>
      <w:r w:rsidR="00FD041D">
        <w:rPr>
          <w:rFonts w:ascii="Times New Roman" w:eastAsia="Times New Roman" w:hAnsi="Times New Roman" w:cs="Times New Roman"/>
          <w:bCs/>
          <w:kern w:val="2"/>
          <w:sz w:val="26"/>
          <w:szCs w:val="20"/>
          <w:lang w:eastAsia="ar-SA"/>
        </w:rPr>
        <w:t>)</w:t>
      </w:r>
      <w:r w:rsidRPr="00825BF6">
        <w:rPr>
          <w:rFonts w:ascii="Times New Roman" w:eastAsia="Times New Roman" w:hAnsi="Times New Roman" w:cs="Times New Roman"/>
          <w:bCs/>
          <w:kern w:val="2"/>
          <w:sz w:val="26"/>
          <w:szCs w:val="20"/>
          <w:lang w:eastAsia="ar-SA"/>
        </w:rPr>
        <w:t xml:space="preserve">» и других законодательных актов РФ. </w:t>
      </w:r>
    </w:p>
    <w:p w:rsidR="006526DD" w:rsidRPr="00825BF6" w:rsidRDefault="006526DD" w:rsidP="006526DD">
      <w:pPr>
        <w:widowControl w:val="0"/>
        <w:suppressAutoHyphens/>
        <w:spacing w:after="0" w:line="240" w:lineRule="auto"/>
        <w:jc w:val="both"/>
        <w:rPr>
          <w:rFonts w:ascii="Times New Roman" w:eastAsia="Lucida Sans Unicode" w:hAnsi="Times New Roman" w:cs="Mangal"/>
          <w:kern w:val="2"/>
          <w:sz w:val="24"/>
          <w:szCs w:val="24"/>
          <w:lang w:eastAsia="hi-IN" w:bidi="hi-IN"/>
        </w:rPr>
      </w:pPr>
      <w:r w:rsidRPr="00825BF6">
        <w:rPr>
          <w:rFonts w:ascii="Times New Roman" w:eastAsia="Times New Roman" w:hAnsi="Times New Roman" w:cs="Times New Roman"/>
          <w:bCs/>
          <w:kern w:val="2"/>
          <w:sz w:val="26"/>
          <w:szCs w:val="20"/>
          <w:lang w:eastAsia="ar-SA"/>
        </w:rPr>
        <w:tab/>
        <w:t>Если общие условия договора потребительского займа противоречат индивидуальным условиям договора потребительского займа</w:t>
      </w:r>
      <w:r w:rsidR="003E03FC" w:rsidRPr="00825BF6">
        <w:rPr>
          <w:rFonts w:ascii="Times New Roman" w:eastAsia="Times New Roman" w:hAnsi="Times New Roman" w:cs="Times New Roman"/>
          <w:bCs/>
          <w:kern w:val="2"/>
          <w:sz w:val="26"/>
          <w:szCs w:val="20"/>
          <w:lang w:eastAsia="ar-SA"/>
        </w:rPr>
        <w:t>,</w:t>
      </w:r>
      <w:r w:rsidRPr="00825BF6">
        <w:rPr>
          <w:rFonts w:ascii="Times New Roman" w:eastAsia="Times New Roman" w:hAnsi="Times New Roman" w:cs="Times New Roman"/>
          <w:bCs/>
          <w:kern w:val="2"/>
          <w:sz w:val="26"/>
          <w:szCs w:val="20"/>
          <w:lang w:eastAsia="ar-SA"/>
        </w:rPr>
        <w:t xml:space="preserve"> применяются индивидуальные условия договора потребительского займа.</w:t>
      </w:r>
    </w:p>
    <w:p w:rsidR="006526DD" w:rsidRPr="00825BF6" w:rsidRDefault="006526DD" w:rsidP="006526DD">
      <w:pPr>
        <w:ind w:right="-284"/>
      </w:pPr>
    </w:p>
    <w:p w:rsidR="006526DD" w:rsidRPr="00825BF6" w:rsidRDefault="006526DD" w:rsidP="006526DD">
      <w:pPr>
        <w:ind w:right="-284"/>
      </w:pPr>
    </w:p>
    <w:sectPr w:rsidR="006526DD" w:rsidRPr="00825BF6" w:rsidSect="00227142">
      <w:pgSz w:w="11906" w:h="16838"/>
      <w:pgMar w:top="709"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76B2" w:rsidRDefault="009676B2" w:rsidP="006526DD">
      <w:pPr>
        <w:spacing w:after="0" w:line="240" w:lineRule="auto"/>
      </w:pPr>
      <w:r>
        <w:separator/>
      </w:r>
    </w:p>
  </w:endnote>
  <w:endnote w:type="continuationSeparator" w:id="0">
    <w:p w:rsidR="009676B2" w:rsidRDefault="009676B2" w:rsidP="006526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76B2" w:rsidRDefault="009676B2" w:rsidP="006526DD">
      <w:pPr>
        <w:spacing w:after="0" w:line="240" w:lineRule="auto"/>
      </w:pPr>
      <w:r>
        <w:separator/>
      </w:r>
    </w:p>
  </w:footnote>
  <w:footnote w:type="continuationSeparator" w:id="0">
    <w:p w:rsidR="009676B2" w:rsidRDefault="009676B2" w:rsidP="006526D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1E9"/>
    <w:rsid w:val="0000490C"/>
    <w:rsid w:val="00022146"/>
    <w:rsid w:val="00026412"/>
    <w:rsid w:val="00036DE5"/>
    <w:rsid w:val="0005569C"/>
    <w:rsid w:val="00070EBB"/>
    <w:rsid w:val="0008048A"/>
    <w:rsid w:val="00093CC0"/>
    <w:rsid w:val="000B65F5"/>
    <w:rsid w:val="000D0A3F"/>
    <w:rsid w:val="000D2EF9"/>
    <w:rsid w:val="000E48BB"/>
    <w:rsid w:val="000F1A07"/>
    <w:rsid w:val="000F70F2"/>
    <w:rsid w:val="00122A88"/>
    <w:rsid w:val="00124B7A"/>
    <w:rsid w:val="0013314B"/>
    <w:rsid w:val="001372DA"/>
    <w:rsid w:val="0015187F"/>
    <w:rsid w:val="00156C0C"/>
    <w:rsid w:val="00161251"/>
    <w:rsid w:val="00171BF6"/>
    <w:rsid w:val="00180404"/>
    <w:rsid w:val="00181D82"/>
    <w:rsid w:val="00183047"/>
    <w:rsid w:val="0018366A"/>
    <w:rsid w:val="00194472"/>
    <w:rsid w:val="001A6FA3"/>
    <w:rsid w:val="001B64EB"/>
    <w:rsid w:val="001B77A4"/>
    <w:rsid w:val="001C1EE5"/>
    <w:rsid w:val="001C761C"/>
    <w:rsid w:val="001D3269"/>
    <w:rsid w:val="001E08B3"/>
    <w:rsid w:val="001F03AF"/>
    <w:rsid w:val="001F1F0E"/>
    <w:rsid w:val="002112AA"/>
    <w:rsid w:val="002251D9"/>
    <w:rsid w:val="00227142"/>
    <w:rsid w:val="00235EB8"/>
    <w:rsid w:val="0025708B"/>
    <w:rsid w:val="0026481E"/>
    <w:rsid w:val="00265F95"/>
    <w:rsid w:val="002830B2"/>
    <w:rsid w:val="00285849"/>
    <w:rsid w:val="00285C72"/>
    <w:rsid w:val="002B5A37"/>
    <w:rsid w:val="002D5DDF"/>
    <w:rsid w:val="002D7BCC"/>
    <w:rsid w:val="002F6A1C"/>
    <w:rsid w:val="00306C92"/>
    <w:rsid w:val="0031315F"/>
    <w:rsid w:val="003324D5"/>
    <w:rsid w:val="003457F1"/>
    <w:rsid w:val="00354A90"/>
    <w:rsid w:val="00365285"/>
    <w:rsid w:val="00370863"/>
    <w:rsid w:val="00386BE7"/>
    <w:rsid w:val="003C125D"/>
    <w:rsid w:val="003C74CB"/>
    <w:rsid w:val="003E03FC"/>
    <w:rsid w:val="003E0782"/>
    <w:rsid w:val="003E112C"/>
    <w:rsid w:val="003E565E"/>
    <w:rsid w:val="0040633A"/>
    <w:rsid w:val="00414EFE"/>
    <w:rsid w:val="0044057E"/>
    <w:rsid w:val="00446EB5"/>
    <w:rsid w:val="00451914"/>
    <w:rsid w:val="00462C97"/>
    <w:rsid w:val="00471C41"/>
    <w:rsid w:val="00472355"/>
    <w:rsid w:val="004A15F7"/>
    <w:rsid w:val="004A7413"/>
    <w:rsid w:val="004B06FE"/>
    <w:rsid w:val="004C1E82"/>
    <w:rsid w:val="004C47A5"/>
    <w:rsid w:val="004C6724"/>
    <w:rsid w:val="00506C58"/>
    <w:rsid w:val="00514888"/>
    <w:rsid w:val="00516576"/>
    <w:rsid w:val="0051738B"/>
    <w:rsid w:val="00534A06"/>
    <w:rsid w:val="00535E10"/>
    <w:rsid w:val="005425C0"/>
    <w:rsid w:val="005427DD"/>
    <w:rsid w:val="005456FD"/>
    <w:rsid w:val="005549A4"/>
    <w:rsid w:val="0056743F"/>
    <w:rsid w:val="00574BD3"/>
    <w:rsid w:val="005761BC"/>
    <w:rsid w:val="00580550"/>
    <w:rsid w:val="00594913"/>
    <w:rsid w:val="005A78CF"/>
    <w:rsid w:val="005B5F3C"/>
    <w:rsid w:val="005C06FC"/>
    <w:rsid w:val="005F122F"/>
    <w:rsid w:val="00616351"/>
    <w:rsid w:val="00620EE1"/>
    <w:rsid w:val="006341E9"/>
    <w:rsid w:val="00635B11"/>
    <w:rsid w:val="00646F9A"/>
    <w:rsid w:val="006526DD"/>
    <w:rsid w:val="00657CEF"/>
    <w:rsid w:val="0066128E"/>
    <w:rsid w:val="00663236"/>
    <w:rsid w:val="006741D5"/>
    <w:rsid w:val="00676ED3"/>
    <w:rsid w:val="006863DB"/>
    <w:rsid w:val="006A3E45"/>
    <w:rsid w:val="006A5481"/>
    <w:rsid w:val="006A6C28"/>
    <w:rsid w:val="006D135B"/>
    <w:rsid w:val="006D6D00"/>
    <w:rsid w:val="006F09F8"/>
    <w:rsid w:val="006F516F"/>
    <w:rsid w:val="00704C41"/>
    <w:rsid w:val="007076C3"/>
    <w:rsid w:val="00715B91"/>
    <w:rsid w:val="00716A05"/>
    <w:rsid w:val="007269E1"/>
    <w:rsid w:val="00745712"/>
    <w:rsid w:val="00754C24"/>
    <w:rsid w:val="007621B4"/>
    <w:rsid w:val="00770A09"/>
    <w:rsid w:val="0077388F"/>
    <w:rsid w:val="00773E31"/>
    <w:rsid w:val="007965D1"/>
    <w:rsid w:val="007B12F3"/>
    <w:rsid w:val="007C43B7"/>
    <w:rsid w:val="007D6BC7"/>
    <w:rsid w:val="007E08DF"/>
    <w:rsid w:val="00814A4F"/>
    <w:rsid w:val="00825BF6"/>
    <w:rsid w:val="00863F36"/>
    <w:rsid w:val="00875512"/>
    <w:rsid w:val="0088129B"/>
    <w:rsid w:val="008814B1"/>
    <w:rsid w:val="008C3B1B"/>
    <w:rsid w:val="008C44B5"/>
    <w:rsid w:val="008D00DE"/>
    <w:rsid w:val="008E75F9"/>
    <w:rsid w:val="00900865"/>
    <w:rsid w:val="0091602A"/>
    <w:rsid w:val="00936ADC"/>
    <w:rsid w:val="00944A43"/>
    <w:rsid w:val="009676B2"/>
    <w:rsid w:val="0098110B"/>
    <w:rsid w:val="00982C6C"/>
    <w:rsid w:val="00985ED4"/>
    <w:rsid w:val="00991EAD"/>
    <w:rsid w:val="009E1BB6"/>
    <w:rsid w:val="009E62C8"/>
    <w:rsid w:val="009F32F7"/>
    <w:rsid w:val="00A04ACF"/>
    <w:rsid w:val="00A05782"/>
    <w:rsid w:val="00A24460"/>
    <w:rsid w:val="00A304DE"/>
    <w:rsid w:val="00A437D6"/>
    <w:rsid w:val="00A52BF1"/>
    <w:rsid w:val="00A653FB"/>
    <w:rsid w:val="00A66FBA"/>
    <w:rsid w:val="00A75A5D"/>
    <w:rsid w:val="00AA26C0"/>
    <w:rsid w:val="00AA3BA5"/>
    <w:rsid w:val="00AB0C43"/>
    <w:rsid w:val="00AB1AE2"/>
    <w:rsid w:val="00AB4226"/>
    <w:rsid w:val="00AD4A3C"/>
    <w:rsid w:val="00B02A8A"/>
    <w:rsid w:val="00B328DD"/>
    <w:rsid w:val="00B52058"/>
    <w:rsid w:val="00B520B1"/>
    <w:rsid w:val="00B563C7"/>
    <w:rsid w:val="00B631E1"/>
    <w:rsid w:val="00B70829"/>
    <w:rsid w:val="00B82A82"/>
    <w:rsid w:val="00BA70EE"/>
    <w:rsid w:val="00BB5F6D"/>
    <w:rsid w:val="00BC4D2A"/>
    <w:rsid w:val="00BC7D72"/>
    <w:rsid w:val="00BD7823"/>
    <w:rsid w:val="00C40747"/>
    <w:rsid w:val="00C53222"/>
    <w:rsid w:val="00C709FE"/>
    <w:rsid w:val="00C73A52"/>
    <w:rsid w:val="00C83A88"/>
    <w:rsid w:val="00C90F17"/>
    <w:rsid w:val="00C942F7"/>
    <w:rsid w:val="00CB403E"/>
    <w:rsid w:val="00CD3A8B"/>
    <w:rsid w:val="00CE0E23"/>
    <w:rsid w:val="00CE2FA7"/>
    <w:rsid w:val="00CE3550"/>
    <w:rsid w:val="00CE7312"/>
    <w:rsid w:val="00CF2C05"/>
    <w:rsid w:val="00D02130"/>
    <w:rsid w:val="00D2289F"/>
    <w:rsid w:val="00D42005"/>
    <w:rsid w:val="00D43FF5"/>
    <w:rsid w:val="00D4570A"/>
    <w:rsid w:val="00D53C9F"/>
    <w:rsid w:val="00D60B67"/>
    <w:rsid w:val="00D64DC6"/>
    <w:rsid w:val="00D657B6"/>
    <w:rsid w:val="00D658D2"/>
    <w:rsid w:val="00D82CA2"/>
    <w:rsid w:val="00D91081"/>
    <w:rsid w:val="00D92232"/>
    <w:rsid w:val="00DC3BB8"/>
    <w:rsid w:val="00DD02C6"/>
    <w:rsid w:val="00DD1C42"/>
    <w:rsid w:val="00DD2521"/>
    <w:rsid w:val="00DE497F"/>
    <w:rsid w:val="00DF0523"/>
    <w:rsid w:val="00DF4722"/>
    <w:rsid w:val="00E06C3C"/>
    <w:rsid w:val="00E109FE"/>
    <w:rsid w:val="00E15E84"/>
    <w:rsid w:val="00E260B1"/>
    <w:rsid w:val="00E34216"/>
    <w:rsid w:val="00E4187E"/>
    <w:rsid w:val="00E41B8C"/>
    <w:rsid w:val="00E51970"/>
    <w:rsid w:val="00E54E94"/>
    <w:rsid w:val="00E707CB"/>
    <w:rsid w:val="00E72990"/>
    <w:rsid w:val="00E91807"/>
    <w:rsid w:val="00EC0679"/>
    <w:rsid w:val="00EF236D"/>
    <w:rsid w:val="00EF3458"/>
    <w:rsid w:val="00EF607C"/>
    <w:rsid w:val="00F014E8"/>
    <w:rsid w:val="00F31874"/>
    <w:rsid w:val="00F36ECC"/>
    <w:rsid w:val="00F5221D"/>
    <w:rsid w:val="00F628B3"/>
    <w:rsid w:val="00F75BA3"/>
    <w:rsid w:val="00F86025"/>
    <w:rsid w:val="00F86D2C"/>
    <w:rsid w:val="00F94DD9"/>
    <w:rsid w:val="00FB4F36"/>
    <w:rsid w:val="00FB7362"/>
    <w:rsid w:val="00FD041D"/>
    <w:rsid w:val="00FD42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5D5A5C-BB7D-4DB0-9032-6D82955D0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26D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526DD"/>
  </w:style>
  <w:style w:type="paragraph" w:styleId="a5">
    <w:name w:val="footer"/>
    <w:basedOn w:val="a"/>
    <w:link w:val="a6"/>
    <w:uiPriority w:val="99"/>
    <w:unhideWhenUsed/>
    <w:rsid w:val="006526D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526DD"/>
  </w:style>
  <w:style w:type="paragraph" w:styleId="a7">
    <w:name w:val="Balloon Text"/>
    <w:basedOn w:val="a"/>
    <w:link w:val="a8"/>
    <w:uiPriority w:val="99"/>
    <w:semiHidden/>
    <w:unhideWhenUsed/>
    <w:rsid w:val="00985ED4"/>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985ED4"/>
    <w:rPr>
      <w:rFonts w:ascii="Segoe UI" w:hAnsi="Segoe UI" w:cs="Segoe UI"/>
      <w:sz w:val="18"/>
      <w:szCs w:val="18"/>
    </w:rPr>
  </w:style>
  <w:style w:type="table" w:customStyle="1" w:styleId="TableNormal">
    <w:name w:val="Table Normal"/>
    <w:uiPriority w:val="2"/>
    <w:semiHidden/>
    <w:unhideWhenUsed/>
    <w:qFormat/>
    <w:rsid w:val="00414EFE"/>
    <w:pPr>
      <w:widowControl w:val="0"/>
      <w:spacing w:after="0" w:line="240" w:lineRule="auto"/>
    </w:pPr>
    <w:rPr>
      <w:lang w:val="en-US"/>
    </w:rPr>
    <w:tblPr>
      <w:tblInd w:w="0" w:type="dxa"/>
      <w:tblCellMar>
        <w:top w:w="0" w:type="dxa"/>
        <w:left w:w="0" w:type="dxa"/>
        <w:bottom w:w="0" w:type="dxa"/>
        <w:right w:w="0" w:type="dxa"/>
      </w:tblCellMar>
    </w:tblPr>
  </w:style>
  <w:style w:type="paragraph" w:styleId="a9">
    <w:name w:val="No Spacing"/>
    <w:uiPriority w:val="1"/>
    <w:qFormat/>
    <w:rsid w:val="00AB4226"/>
    <w:pPr>
      <w:spacing w:after="0" w:line="240" w:lineRule="auto"/>
    </w:pPr>
  </w:style>
  <w:style w:type="paragraph" w:styleId="aa">
    <w:name w:val="List Paragraph"/>
    <w:basedOn w:val="a"/>
    <w:uiPriority w:val="34"/>
    <w:qFormat/>
    <w:rsid w:val="00E519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3734833">
      <w:bodyDiv w:val="1"/>
      <w:marLeft w:val="0"/>
      <w:marRight w:val="0"/>
      <w:marTop w:val="0"/>
      <w:marBottom w:val="0"/>
      <w:divBdr>
        <w:top w:val="none" w:sz="0" w:space="0" w:color="auto"/>
        <w:left w:val="none" w:sz="0" w:space="0" w:color="auto"/>
        <w:bottom w:val="none" w:sz="0" w:space="0" w:color="auto"/>
        <w:right w:val="none" w:sz="0" w:space="0" w:color="auto"/>
      </w:divBdr>
    </w:div>
    <w:div w:id="1214269896">
      <w:bodyDiv w:val="1"/>
      <w:marLeft w:val="0"/>
      <w:marRight w:val="0"/>
      <w:marTop w:val="0"/>
      <w:marBottom w:val="0"/>
      <w:divBdr>
        <w:top w:val="none" w:sz="0" w:space="0" w:color="auto"/>
        <w:left w:val="none" w:sz="0" w:space="0" w:color="auto"/>
        <w:bottom w:val="none" w:sz="0" w:space="0" w:color="auto"/>
        <w:right w:val="none" w:sz="0" w:space="0" w:color="auto"/>
      </w:divBdr>
    </w:div>
    <w:div w:id="1264731359">
      <w:bodyDiv w:val="1"/>
      <w:marLeft w:val="0"/>
      <w:marRight w:val="0"/>
      <w:marTop w:val="0"/>
      <w:marBottom w:val="0"/>
      <w:divBdr>
        <w:top w:val="none" w:sz="0" w:space="0" w:color="auto"/>
        <w:left w:val="none" w:sz="0" w:space="0" w:color="auto"/>
        <w:bottom w:val="none" w:sz="0" w:space="0" w:color="auto"/>
        <w:right w:val="none" w:sz="0" w:space="0" w:color="auto"/>
      </w:divBdr>
    </w:div>
    <w:div w:id="128635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package" Target="embeddings/_________Microsoft_Word1.docx"/><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1358</TotalTime>
  <Pages>8</Pages>
  <Words>2900</Words>
  <Characters>16532</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Зинаида Купцова</dc:creator>
  <cp:keywords/>
  <dc:description/>
  <cp:lastModifiedBy>Ирина Раух</cp:lastModifiedBy>
  <cp:revision>140</cp:revision>
  <cp:lastPrinted>2023-12-25T12:45:00Z</cp:lastPrinted>
  <dcterms:created xsi:type="dcterms:W3CDTF">2020-02-21T11:50:00Z</dcterms:created>
  <dcterms:modified xsi:type="dcterms:W3CDTF">2024-09-30T09:57:00Z</dcterms:modified>
</cp:coreProperties>
</file>